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30" w:type="dxa"/>
        <w:jc w:val="center"/>
        <w:tblCellSpacing w:w="15" w:type="dxa"/>
        <w:shd w:val="clear" w:color="auto" w:fill="FFFFFF"/>
        <w:tblLook w:val="04A0"/>
      </w:tblPr>
      <w:tblGrid>
        <w:gridCol w:w="9090"/>
      </w:tblGrid>
      <w:tr w:rsidR="009548AD" w:rsidTr="009548AD">
        <w:trPr>
          <w:tblCellSpacing w:w="15" w:type="dxa"/>
          <w:jc w:val="center"/>
        </w:trPr>
        <w:tc>
          <w:tcPr>
            <w:tcW w:w="0" w:type="auto"/>
            <w:shd w:val="clear" w:color="auto" w:fill="FFFFFF"/>
            <w:tcMar>
              <w:top w:w="15" w:type="dxa"/>
              <w:left w:w="15" w:type="dxa"/>
              <w:bottom w:w="15" w:type="dxa"/>
              <w:right w:w="15" w:type="dxa"/>
            </w:tcMar>
            <w:vAlign w:val="center"/>
          </w:tcPr>
          <w:tbl>
            <w:tblPr>
              <w:tblW w:w="9000" w:type="dxa"/>
              <w:tblCellSpacing w:w="0" w:type="dxa"/>
              <w:shd w:val="clear" w:color="auto" w:fill="FFFFFF"/>
              <w:tblCellMar>
                <w:left w:w="0" w:type="dxa"/>
                <w:right w:w="0" w:type="dxa"/>
              </w:tblCellMar>
              <w:tblLook w:val="04A0"/>
            </w:tblPr>
            <w:tblGrid>
              <w:gridCol w:w="387"/>
              <w:gridCol w:w="4972"/>
              <w:gridCol w:w="3240"/>
              <w:gridCol w:w="401"/>
            </w:tblGrid>
            <w:tr w:rsidR="009548AD">
              <w:trPr>
                <w:tblCellSpacing w:w="0" w:type="dxa"/>
              </w:trPr>
              <w:tc>
                <w:tcPr>
                  <w:tcW w:w="390" w:type="dxa"/>
                  <w:shd w:val="clear" w:color="auto" w:fill="FFFFFF"/>
                  <w:vAlign w:val="center"/>
                  <w:hideMark/>
                </w:tcPr>
                <w:p w:rsidR="009548AD" w:rsidRDefault="009548AD">
                  <w:pPr>
                    <w:rPr>
                      <w:rFonts w:asciiTheme="minorHAnsi" w:eastAsiaTheme="minorEastAsia" w:hAnsiTheme="minorHAnsi" w:cstheme="minorBidi"/>
                      <w:sz w:val="22"/>
                      <w:szCs w:val="22"/>
                    </w:rPr>
                  </w:pPr>
                </w:p>
              </w:tc>
              <w:tc>
                <w:tcPr>
                  <w:tcW w:w="5010" w:type="dxa"/>
                  <w:shd w:val="clear" w:color="auto" w:fill="FFFFFF"/>
                  <w:vAlign w:val="center"/>
                  <w:hideMark/>
                </w:tcPr>
                <w:tbl>
                  <w:tblPr>
                    <w:tblW w:w="0" w:type="auto"/>
                    <w:tblCellSpacing w:w="15" w:type="dxa"/>
                    <w:shd w:val="clear" w:color="auto" w:fill="FFFFFF"/>
                    <w:tblLook w:val="04A0"/>
                  </w:tblPr>
                  <w:tblGrid>
                    <w:gridCol w:w="4972"/>
                  </w:tblGrid>
                  <w:tr w:rsidR="009548AD">
                    <w:trPr>
                      <w:trHeight w:val="945"/>
                      <w:tblCellSpacing w:w="15" w:type="dxa"/>
                    </w:trPr>
                    <w:tc>
                      <w:tcPr>
                        <w:tcW w:w="5010" w:type="dxa"/>
                        <w:shd w:val="clear" w:color="auto" w:fill="FFFFFF"/>
                        <w:tcMar>
                          <w:top w:w="15" w:type="dxa"/>
                          <w:left w:w="15" w:type="dxa"/>
                          <w:bottom w:w="15" w:type="dxa"/>
                          <w:right w:w="15" w:type="dxa"/>
                        </w:tcMar>
                        <w:vAlign w:val="center"/>
                        <w:hideMark/>
                      </w:tcPr>
                      <w:p w:rsidR="009548AD" w:rsidRDefault="009548AD">
                        <w:pPr>
                          <w:rPr>
                            <w:rFonts w:asciiTheme="minorHAnsi" w:eastAsiaTheme="minorEastAsia" w:hAnsiTheme="minorHAnsi" w:cstheme="minorBidi"/>
                            <w:sz w:val="22"/>
                            <w:szCs w:val="22"/>
                          </w:rPr>
                        </w:pPr>
                      </w:p>
                    </w:tc>
                  </w:tr>
                  <w:tr w:rsidR="009548AD">
                    <w:trPr>
                      <w:trHeight w:val="645"/>
                      <w:tblCellSpacing w:w="15" w:type="dxa"/>
                    </w:trPr>
                    <w:tc>
                      <w:tcPr>
                        <w:tcW w:w="5010" w:type="dxa"/>
                        <w:shd w:val="clear" w:color="auto" w:fill="FFFFFF"/>
                        <w:tcMar>
                          <w:top w:w="15" w:type="dxa"/>
                          <w:left w:w="15" w:type="dxa"/>
                          <w:bottom w:w="15" w:type="dxa"/>
                          <w:right w:w="15" w:type="dxa"/>
                        </w:tcMar>
                        <w:vAlign w:val="center"/>
                        <w:hideMark/>
                      </w:tcPr>
                      <w:p w:rsidR="009548AD" w:rsidRDefault="009548AD">
                        <w:pPr>
                          <w:pStyle w:val="Heading1"/>
                          <w:rPr>
                            <w:rFonts w:eastAsia="Times New Roman"/>
                          </w:rPr>
                        </w:pPr>
                        <w:r>
                          <w:rPr>
                            <w:rFonts w:eastAsia="Times New Roman"/>
                          </w:rPr>
                          <w:t>SMMT Update 176</w:t>
                        </w:r>
                      </w:p>
                    </w:tc>
                  </w:tr>
                </w:tbl>
                <w:p w:rsidR="009548AD" w:rsidRDefault="009548AD">
                  <w:pPr>
                    <w:rPr>
                      <w:rFonts w:asciiTheme="minorHAnsi" w:eastAsiaTheme="minorEastAsia" w:hAnsiTheme="minorHAnsi" w:cstheme="minorBidi"/>
                      <w:sz w:val="22"/>
                      <w:szCs w:val="22"/>
                    </w:rPr>
                  </w:pPr>
                </w:p>
              </w:tc>
              <w:tc>
                <w:tcPr>
                  <w:tcW w:w="3210" w:type="dxa"/>
                  <w:shd w:val="clear" w:color="auto" w:fill="FFFFFF"/>
                  <w:vAlign w:val="center"/>
                  <w:hideMark/>
                </w:tcPr>
                <w:tbl>
                  <w:tblPr>
                    <w:tblW w:w="0" w:type="auto"/>
                    <w:jc w:val="right"/>
                    <w:tblCellSpacing w:w="0" w:type="dxa"/>
                    <w:shd w:val="clear" w:color="auto" w:fill="FFFFFF"/>
                    <w:tblCellMar>
                      <w:left w:w="0" w:type="dxa"/>
                      <w:right w:w="0" w:type="dxa"/>
                    </w:tblCellMar>
                    <w:tblLook w:val="04A0"/>
                  </w:tblPr>
                  <w:tblGrid>
                    <w:gridCol w:w="3240"/>
                  </w:tblGrid>
                  <w:tr w:rsidR="009548AD">
                    <w:trPr>
                      <w:trHeight w:val="1590"/>
                      <w:tblCellSpacing w:w="0" w:type="dxa"/>
                      <w:jc w:val="right"/>
                    </w:trPr>
                    <w:tc>
                      <w:tcPr>
                        <w:tcW w:w="3210" w:type="dxa"/>
                        <w:shd w:val="clear" w:color="auto" w:fill="FFFFFF"/>
                        <w:vAlign w:val="center"/>
                        <w:hideMark/>
                      </w:tcPr>
                      <w:p w:rsidR="009548AD" w:rsidRDefault="009548AD">
                        <w:pPr>
                          <w:jc w:val="right"/>
                          <w:rPr>
                            <w:rFonts w:ascii="Arial" w:eastAsia="Times New Roman" w:hAnsi="Arial" w:cs="Arial"/>
                          </w:rPr>
                        </w:pPr>
                        <w:r>
                          <w:rPr>
                            <w:rFonts w:ascii="Arial" w:eastAsia="Times New Roman" w:hAnsi="Arial" w:cs="Arial"/>
                            <w:noProof/>
                            <w:color w:val="0099FF"/>
                          </w:rPr>
                          <w:drawing>
                            <wp:inline distT="0" distB="0" distL="0" distR="0">
                              <wp:extent cx="2038350" cy="600075"/>
                              <wp:effectExtent l="19050" t="0" r="0" b="0"/>
                              <wp:docPr id="103" name="Picture 103" descr="http://i2.cmail4.com/ti/r/2B/DE7/111/020931/images/logo.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i2.cmail4.com/ti/r/2B/DE7/111/020931/images/logo.png">
                                        <a:hlinkClick r:id="rId4"/>
                                      </pic:cNvPr>
                                      <pic:cNvPicPr>
                                        <a:picLocks noChangeAspect="1" noChangeArrowheads="1"/>
                                      </pic:cNvPicPr>
                                    </pic:nvPicPr>
                                    <pic:blipFill>
                                      <a:blip r:embed="rId5" cstate="print"/>
                                      <a:srcRect/>
                                      <a:stretch>
                                        <a:fillRect/>
                                      </a:stretch>
                                    </pic:blipFill>
                                    <pic:spPr bwMode="auto">
                                      <a:xfrm>
                                        <a:off x="0" y="0"/>
                                        <a:ext cx="2038350" cy="600075"/>
                                      </a:xfrm>
                                      <a:prstGeom prst="rect">
                                        <a:avLst/>
                                      </a:prstGeom>
                                      <a:noFill/>
                                      <a:ln w="9525">
                                        <a:noFill/>
                                        <a:miter lim="800000"/>
                                        <a:headEnd/>
                                        <a:tailEnd/>
                                      </a:ln>
                                    </pic:spPr>
                                  </pic:pic>
                                </a:graphicData>
                              </a:graphic>
                            </wp:inline>
                          </w:drawing>
                        </w:r>
                      </w:p>
                    </w:tc>
                  </w:tr>
                </w:tbl>
                <w:p w:rsidR="009548AD" w:rsidRDefault="009548AD">
                  <w:pPr>
                    <w:jc w:val="right"/>
                    <w:rPr>
                      <w:rFonts w:asciiTheme="minorHAnsi" w:eastAsiaTheme="minorEastAsia" w:hAnsiTheme="minorHAnsi" w:cstheme="minorBidi"/>
                      <w:sz w:val="22"/>
                      <w:szCs w:val="22"/>
                    </w:rPr>
                  </w:pPr>
                </w:p>
              </w:tc>
              <w:tc>
                <w:tcPr>
                  <w:tcW w:w="405" w:type="dxa"/>
                  <w:shd w:val="clear" w:color="auto" w:fill="FFFFFF"/>
                  <w:vAlign w:val="center"/>
                  <w:hideMark/>
                </w:tcPr>
                <w:p w:rsidR="009548AD" w:rsidRDefault="009548AD">
                  <w:pPr>
                    <w:rPr>
                      <w:rFonts w:asciiTheme="minorHAnsi" w:eastAsiaTheme="minorEastAsia" w:hAnsiTheme="minorHAnsi" w:cstheme="minorBidi"/>
                      <w:sz w:val="22"/>
                      <w:szCs w:val="22"/>
                    </w:rPr>
                  </w:pPr>
                </w:p>
              </w:tc>
            </w:tr>
          </w:tbl>
          <w:p w:rsidR="009548AD" w:rsidRDefault="009548AD">
            <w:pPr>
              <w:rPr>
                <w:rFonts w:ascii="Arial" w:eastAsia="Times New Roman" w:hAnsi="Arial" w:cs="Arial"/>
                <w:vanish/>
              </w:rPr>
            </w:pPr>
          </w:p>
          <w:tbl>
            <w:tblPr>
              <w:tblW w:w="9000" w:type="dxa"/>
              <w:jc w:val="center"/>
              <w:tblCellSpacing w:w="0" w:type="dxa"/>
              <w:shd w:val="clear" w:color="auto" w:fill="FFFFFF"/>
              <w:tblLook w:val="04A0"/>
            </w:tblPr>
            <w:tblGrid>
              <w:gridCol w:w="382"/>
              <w:gridCol w:w="2520"/>
              <w:gridCol w:w="264"/>
              <w:gridCol w:w="5365"/>
              <w:gridCol w:w="469"/>
            </w:tblGrid>
            <w:tr w:rsidR="009548AD">
              <w:trPr>
                <w:trHeight w:val="45"/>
                <w:tblCellSpacing w:w="0" w:type="dxa"/>
                <w:jc w:val="center"/>
              </w:trPr>
              <w:tc>
                <w:tcPr>
                  <w:tcW w:w="390" w:type="dxa"/>
                  <w:shd w:val="clear" w:color="auto" w:fill="FFFFFF"/>
                  <w:tcMar>
                    <w:top w:w="15" w:type="dxa"/>
                    <w:left w:w="15" w:type="dxa"/>
                    <w:bottom w:w="15" w:type="dxa"/>
                    <w:right w:w="15" w:type="dxa"/>
                  </w:tcMar>
                  <w:vAlign w:val="center"/>
                  <w:hideMark/>
                </w:tcPr>
                <w:p w:rsidR="009548AD" w:rsidRDefault="009548AD">
                  <w:pPr>
                    <w:rPr>
                      <w:rFonts w:asciiTheme="minorHAnsi" w:eastAsiaTheme="minorEastAsia" w:hAnsiTheme="minorHAnsi" w:cstheme="minorBidi"/>
                      <w:sz w:val="22"/>
                      <w:szCs w:val="22"/>
                    </w:rPr>
                  </w:pPr>
                </w:p>
              </w:tc>
              <w:tc>
                <w:tcPr>
                  <w:tcW w:w="2490" w:type="dxa"/>
                  <w:shd w:val="clear" w:color="auto" w:fill="1074CB"/>
                  <w:tcMar>
                    <w:top w:w="15" w:type="dxa"/>
                    <w:left w:w="15" w:type="dxa"/>
                    <w:bottom w:w="15" w:type="dxa"/>
                    <w:right w:w="15" w:type="dxa"/>
                  </w:tcMar>
                  <w:vAlign w:val="center"/>
                  <w:hideMark/>
                </w:tcPr>
                <w:p w:rsidR="009548AD" w:rsidRDefault="009548AD">
                  <w:pPr>
                    <w:rPr>
                      <w:rFonts w:asciiTheme="minorHAnsi" w:eastAsiaTheme="minorEastAsia" w:hAnsiTheme="minorHAnsi" w:cstheme="minorBidi"/>
                      <w:sz w:val="22"/>
                      <w:szCs w:val="22"/>
                    </w:rPr>
                  </w:pPr>
                </w:p>
              </w:tc>
              <w:tc>
                <w:tcPr>
                  <w:tcW w:w="270" w:type="dxa"/>
                  <w:shd w:val="clear" w:color="auto" w:fill="1074CB"/>
                  <w:tcMar>
                    <w:top w:w="15" w:type="dxa"/>
                    <w:left w:w="15" w:type="dxa"/>
                    <w:bottom w:w="15" w:type="dxa"/>
                    <w:right w:w="15" w:type="dxa"/>
                  </w:tcMar>
                  <w:vAlign w:val="center"/>
                  <w:hideMark/>
                </w:tcPr>
                <w:p w:rsidR="009548AD" w:rsidRDefault="009548AD">
                  <w:pPr>
                    <w:rPr>
                      <w:rFonts w:asciiTheme="minorHAnsi" w:eastAsiaTheme="minorEastAsia" w:hAnsiTheme="minorHAnsi" w:cstheme="minorBidi"/>
                      <w:sz w:val="22"/>
                      <w:szCs w:val="22"/>
                    </w:rPr>
                  </w:pPr>
                </w:p>
              </w:tc>
              <w:tc>
                <w:tcPr>
                  <w:tcW w:w="5460" w:type="dxa"/>
                  <w:shd w:val="clear" w:color="auto" w:fill="1074CB"/>
                  <w:tcMar>
                    <w:top w:w="15" w:type="dxa"/>
                    <w:left w:w="15" w:type="dxa"/>
                    <w:bottom w:w="15" w:type="dxa"/>
                    <w:right w:w="15" w:type="dxa"/>
                  </w:tcMar>
                  <w:vAlign w:val="center"/>
                  <w:hideMark/>
                </w:tcPr>
                <w:p w:rsidR="009548AD" w:rsidRDefault="009548AD">
                  <w:pPr>
                    <w:rPr>
                      <w:rFonts w:asciiTheme="minorHAnsi" w:eastAsiaTheme="minorEastAsia" w:hAnsiTheme="minorHAnsi" w:cstheme="minorBidi"/>
                      <w:sz w:val="22"/>
                      <w:szCs w:val="22"/>
                    </w:rPr>
                  </w:pPr>
                </w:p>
              </w:tc>
              <w:tc>
                <w:tcPr>
                  <w:tcW w:w="390" w:type="dxa"/>
                  <w:shd w:val="clear" w:color="auto" w:fill="FFFFFF"/>
                  <w:tcMar>
                    <w:top w:w="15" w:type="dxa"/>
                    <w:left w:w="15" w:type="dxa"/>
                    <w:bottom w:w="15" w:type="dxa"/>
                    <w:right w:w="15" w:type="dxa"/>
                  </w:tcMar>
                  <w:vAlign w:val="center"/>
                  <w:hideMark/>
                </w:tcPr>
                <w:p w:rsidR="009548AD" w:rsidRDefault="009548AD">
                  <w:pPr>
                    <w:rPr>
                      <w:rFonts w:asciiTheme="minorHAnsi" w:eastAsiaTheme="minorEastAsia" w:hAnsiTheme="minorHAnsi" w:cstheme="minorBidi"/>
                      <w:sz w:val="22"/>
                      <w:szCs w:val="22"/>
                    </w:rPr>
                  </w:pPr>
                </w:p>
              </w:tc>
            </w:tr>
            <w:tr w:rsidR="009548AD">
              <w:trPr>
                <w:tblCellSpacing w:w="0" w:type="dxa"/>
                <w:jc w:val="center"/>
              </w:trPr>
              <w:tc>
                <w:tcPr>
                  <w:tcW w:w="390" w:type="dxa"/>
                  <w:shd w:val="clear" w:color="auto" w:fill="FFFFFF"/>
                  <w:tcMar>
                    <w:top w:w="15" w:type="dxa"/>
                    <w:left w:w="15" w:type="dxa"/>
                    <w:bottom w:w="15" w:type="dxa"/>
                    <w:right w:w="15" w:type="dxa"/>
                  </w:tcMar>
                  <w:vAlign w:val="center"/>
                  <w:hideMark/>
                </w:tcPr>
                <w:p w:rsidR="009548AD" w:rsidRDefault="009548AD">
                  <w:pPr>
                    <w:rPr>
                      <w:rFonts w:asciiTheme="minorHAnsi" w:eastAsiaTheme="minorEastAsia" w:hAnsiTheme="minorHAnsi" w:cstheme="minorBidi"/>
                      <w:sz w:val="22"/>
                      <w:szCs w:val="22"/>
                    </w:rPr>
                  </w:pPr>
                </w:p>
              </w:tc>
              <w:tc>
                <w:tcPr>
                  <w:tcW w:w="2490" w:type="dxa"/>
                  <w:shd w:val="clear" w:color="auto" w:fill="FFFFFF"/>
                  <w:tcMar>
                    <w:top w:w="345" w:type="dxa"/>
                    <w:left w:w="0" w:type="dxa"/>
                    <w:bottom w:w="0" w:type="dxa"/>
                    <w:right w:w="0" w:type="dxa"/>
                  </w:tcMar>
                  <w:hideMark/>
                </w:tcPr>
                <w:p w:rsidR="009548AD" w:rsidRDefault="009548AD">
                  <w:pPr>
                    <w:jc w:val="center"/>
                    <w:rPr>
                      <w:rFonts w:ascii="Arial" w:eastAsia="Times New Roman" w:hAnsi="Arial" w:cs="Arial"/>
                    </w:rPr>
                  </w:pPr>
                  <w:r>
                    <w:rPr>
                      <w:rFonts w:ascii="Arial" w:eastAsia="Times New Roman" w:hAnsi="Arial" w:cs="Arial"/>
                      <w:noProof/>
                    </w:rPr>
                    <w:drawing>
                      <wp:inline distT="0" distB="0" distL="0" distR="0">
                        <wp:extent cx="1571625" cy="2352675"/>
                        <wp:effectExtent l="19050" t="0" r="9525" b="0"/>
                        <wp:docPr id="104" name="Picture 104" descr="http://i1.cmail4.com/ei/r/CF/A94/E7D/csimport/PaulEveritt_SMMTChiefExecutive1918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i1.cmail4.com/ei/r/CF/A94/E7D/csimport/PaulEveritt_SMMTChiefExecutive191814.jpg"/>
                                <pic:cNvPicPr>
                                  <a:picLocks noChangeAspect="1" noChangeArrowheads="1"/>
                                </pic:cNvPicPr>
                              </pic:nvPicPr>
                              <pic:blipFill>
                                <a:blip r:embed="rId6" cstate="print"/>
                                <a:srcRect/>
                                <a:stretch>
                                  <a:fillRect/>
                                </a:stretch>
                              </pic:blipFill>
                              <pic:spPr bwMode="auto">
                                <a:xfrm>
                                  <a:off x="0" y="0"/>
                                  <a:ext cx="1571625" cy="2352675"/>
                                </a:xfrm>
                                <a:prstGeom prst="rect">
                                  <a:avLst/>
                                </a:prstGeom>
                                <a:noFill/>
                                <a:ln w="9525">
                                  <a:noFill/>
                                  <a:miter lim="800000"/>
                                  <a:headEnd/>
                                  <a:tailEnd/>
                                </a:ln>
                              </pic:spPr>
                            </pic:pic>
                          </a:graphicData>
                        </a:graphic>
                      </wp:inline>
                    </w:drawing>
                  </w:r>
                </w:p>
              </w:tc>
              <w:tc>
                <w:tcPr>
                  <w:tcW w:w="270" w:type="dxa"/>
                  <w:shd w:val="clear" w:color="auto" w:fill="FFFFFF"/>
                  <w:tcMar>
                    <w:top w:w="15" w:type="dxa"/>
                    <w:left w:w="15" w:type="dxa"/>
                    <w:bottom w:w="15" w:type="dxa"/>
                    <w:right w:w="15" w:type="dxa"/>
                  </w:tcMar>
                  <w:hideMark/>
                </w:tcPr>
                <w:p w:rsidR="009548AD" w:rsidRDefault="009548AD">
                  <w:pPr>
                    <w:rPr>
                      <w:rFonts w:asciiTheme="minorHAnsi" w:eastAsiaTheme="minorEastAsia" w:hAnsiTheme="minorHAnsi" w:cstheme="minorBidi"/>
                      <w:sz w:val="22"/>
                      <w:szCs w:val="22"/>
                    </w:rPr>
                  </w:pPr>
                </w:p>
              </w:tc>
              <w:tc>
                <w:tcPr>
                  <w:tcW w:w="5460" w:type="dxa"/>
                  <w:shd w:val="clear" w:color="auto" w:fill="FFFFFF"/>
                  <w:tcMar>
                    <w:top w:w="15" w:type="dxa"/>
                    <w:left w:w="15" w:type="dxa"/>
                    <w:bottom w:w="15" w:type="dxa"/>
                    <w:right w:w="15" w:type="dxa"/>
                  </w:tcMar>
                  <w:vAlign w:val="center"/>
                </w:tcPr>
                <w:p w:rsidR="009548AD" w:rsidRDefault="009548AD">
                  <w:pPr>
                    <w:rPr>
                      <w:rFonts w:ascii="Arial" w:eastAsia="Times New Roman" w:hAnsi="Arial" w:cs="Arial"/>
                    </w:rPr>
                  </w:pPr>
                </w:p>
                <w:p w:rsidR="009548AD" w:rsidRDefault="009548AD">
                  <w:pPr>
                    <w:pStyle w:val="Heading1"/>
                    <w:rPr>
                      <w:rFonts w:eastAsia="Times New Roman"/>
                    </w:rPr>
                  </w:pPr>
                  <w:r>
                    <w:rPr>
                      <w:rFonts w:eastAsia="Times New Roman"/>
                    </w:rPr>
                    <w:t xml:space="preserve">Welcome </w:t>
                  </w:r>
                </w:p>
                <w:p w:rsidR="009548AD" w:rsidRDefault="009548AD">
                  <w:pPr>
                    <w:pStyle w:val="NormalWeb"/>
                  </w:pPr>
                  <w:r>
                    <w:t>This week SMMT announced that UK car manufacturing saw a return to growth in June as the sector bounced back from the impact of the Japanese earthquake. Boosted by recent investment announcements, automotive production should continue to see an upward trend as we move through the remainder of the year.</w:t>
                  </w:r>
                </w:p>
                <w:p w:rsidR="009548AD" w:rsidRDefault="009548AD">
                  <w:pPr>
                    <w:pStyle w:val="NormalWeb"/>
                  </w:pPr>
                  <w:r>
                    <w:t>In line with the UK’s leading position in low and ultra-low carbon technologies, innovation, R&amp;D and e-mobility; SMMT has reorganised some of its teams to place a greater focus on these areas. The new E-mobility and Innovation taskforce will concentrate its attention on furthering the market for ultra-low carbon vehicles, championing the latest advances in technology and partnering the Automotive Council to enable industry to fulfil its potential.</w:t>
                  </w:r>
                </w:p>
                <w:p w:rsidR="009548AD" w:rsidRDefault="009548AD">
                  <w:pPr>
                    <w:pStyle w:val="NormalWeb"/>
                  </w:pPr>
                  <w:hyperlink r:id="rId7" w:history="1">
                    <w:r>
                      <w:rPr>
                        <w:rStyle w:val="Hyperlink"/>
                      </w:rPr>
                      <w:t>Follow Paul on Twitter</w:t>
                    </w:r>
                  </w:hyperlink>
                </w:p>
              </w:tc>
              <w:tc>
                <w:tcPr>
                  <w:tcW w:w="390" w:type="dxa"/>
                  <w:shd w:val="clear" w:color="auto" w:fill="FFFFFF"/>
                  <w:tcMar>
                    <w:top w:w="15" w:type="dxa"/>
                    <w:left w:w="15" w:type="dxa"/>
                    <w:bottom w:w="15" w:type="dxa"/>
                    <w:right w:w="15" w:type="dxa"/>
                  </w:tcMar>
                  <w:vAlign w:val="center"/>
                  <w:hideMark/>
                </w:tcPr>
                <w:p w:rsidR="009548AD" w:rsidRDefault="009548AD">
                  <w:pPr>
                    <w:rPr>
                      <w:rFonts w:asciiTheme="minorHAnsi" w:eastAsiaTheme="minorEastAsia" w:hAnsiTheme="minorHAnsi" w:cstheme="minorBidi"/>
                      <w:sz w:val="22"/>
                      <w:szCs w:val="22"/>
                    </w:rPr>
                  </w:pPr>
                </w:p>
              </w:tc>
            </w:tr>
            <w:tr w:rsidR="009548AD">
              <w:trPr>
                <w:trHeight w:val="345"/>
                <w:tblCellSpacing w:w="0" w:type="dxa"/>
                <w:jc w:val="center"/>
              </w:trPr>
              <w:tc>
                <w:tcPr>
                  <w:tcW w:w="390" w:type="dxa"/>
                  <w:shd w:val="clear" w:color="auto" w:fill="FFFFFF"/>
                  <w:tcMar>
                    <w:top w:w="15" w:type="dxa"/>
                    <w:left w:w="15" w:type="dxa"/>
                    <w:bottom w:w="15" w:type="dxa"/>
                    <w:right w:w="15" w:type="dxa"/>
                  </w:tcMar>
                  <w:vAlign w:val="center"/>
                  <w:hideMark/>
                </w:tcPr>
                <w:p w:rsidR="009548AD" w:rsidRDefault="009548AD">
                  <w:pPr>
                    <w:rPr>
                      <w:rFonts w:asciiTheme="minorHAnsi" w:eastAsiaTheme="minorEastAsia" w:hAnsiTheme="minorHAnsi" w:cstheme="minorBidi"/>
                      <w:sz w:val="22"/>
                      <w:szCs w:val="22"/>
                    </w:rPr>
                  </w:pPr>
                </w:p>
              </w:tc>
              <w:tc>
                <w:tcPr>
                  <w:tcW w:w="2490" w:type="dxa"/>
                  <w:shd w:val="clear" w:color="auto" w:fill="FFFFFF"/>
                  <w:tcMar>
                    <w:top w:w="15" w:type="dxa"/>
                    <w:left w:w="15" w:type="dxa"/>
                    <w:bottom w:w="15" w:type="dxa"/>
                    <w:right w:w="15" w:type="dxa"/>
                  </w:tcMar>
                  <w:vAlign w:val="center"/>
                  <w:hideMark/>
                </w:tcPr>
                <w:p w:rsidR="009548AD" w:rsidRDefault="009548AD">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vAlign w:val="center"/>
                  <w:hideMark/>
                </w:tcPr>
                <w:p w:rsidR="009548AD" w:rsidRDefault="009548AD">
                  <w:pPr>
                    <w:rPr>
                      <w:rFonts w:asciiTheme="minorHAnsi" w:eastAsiaTheme="minorEastAsia" w:hAnsiTheme="minorHAnsi" w:cstheme="minorBidi"/>
                      <w:sz w:val="22"/>
                      <w:szCs w:val="22"/>
                    </w:rPr>
                  </w:pPr>
                </w:p>
              </w:tc>
              <w:tc>
                <w:tcPr>
                  <w:tcW w:w="5460" w:type="dxa"/>
                  <w:shd w:val="clear" w:color="auto" w:fill="FFFFFF"/>
                  <w:tcMar>
                    <w:top w:w="15" w:type="dxa"/>
                    <w:left w:w="15" w:type="dxa"/>
                    <w:bottom w:w="15" w:type="dxa"/>
                    <w:right w:w="15" w:type="dxa"/>
                  </w:tcMar>
                  <w:vAlign w:val="center"/>
                  <w:hideMark/>
                </w:tcPr>
                <w:p w:rsidR="009548AD" w:rsidRDefault="009548AD">
                  <w:pPr>
                    <w:rPr>
                      <w:rFonts w:asciiTheme="minorHAnsi" w:eastAsiaTheme="minorEastAsia" w:hAnsiTheme="minorHAnsi" w:cstheme="minorBidi"/>
                      <w:sz w:val="22"/>
                      <w:szCs w:val="22"/>
                    </w:rPr>
                  </w:pPr>
                </w:p>
              </w:tc>
              <w:tc>
                <w:tcPr>
                  <w:tcW w:w="480" w:type="dxa"/>
                  <w:shd w:val="clear" w:color="auto" w:fill="FFFFFF"/>
                  <w:tcMar>
                    <w:top w:w="15" w:type="dxa"/>
                    <w:left w:w="15" w:type="dxa"/>
                    <w:bottom w:w="15" w:type="dxa"/>
                    <w:right w:w="15" w:type="dxa"/>
                  </w:tcMar>
                  <w:vAlign w:val="center"/>
                  <w:hideMark/>
                </w:tcPr>
                <w:p w:rsidR="009548AD" w:rsidRDefault="009548AD">
                  <w:pPr>
                    <w:rPr>
                      <w:rFonts w:asciiTheme="minorHAnsi" w:eastAsiaTheme="minorEastAsia" w:hAnsiTheme="minorHAnsi" w:cstheme="minorBidi"/>
                      <w:sz w:val="22"/>
                      <w:szCs w:val="22"/>
                    </w:rPr>
                  </w:pPr>
                </w:p>
              </w:tc>
            </w:tr>
          </w:tbl>
          <w:p w:rsidR="009548AD" w:rsidRDefault="009548AD">
            <w:pPr>
              <w:rPr>
                <w:rFonts w:ascii="Arial" w:eastAsia="Times New Roman" w:hAnsi="Arial" w:cs="Arial"/>
                <w:vanish/>
              </w:rPr>
            </w:pPr>
          </w:p>
          <w:tbl>
            <w:tblPr>
              <w:tblW w:w="9000" w:type="dxa"/>
              <w:jc w:val="center"/>
              <w:tblCellSpacing w:w="0" w:type="dxa"/>
              <w:shd w:val="clear" w:color="auto" w:fill="FFFFFF"/>
              <w:tblLook w:val="04A0"/>
            </w:tblPr>
            <w:tblGrid>
              <w:gridCol w:w="353"/>
              <w:gridCol w:w="2447"/>
              <w:gridCol w:w="246"/>
              <w:gridCol w:w="5520"/>
              <w:gridCol w:w="434"/>
            </w:tblGrid>
            <w:tr w:rsidR="009548AD">
              <w:trPr>
                <w:trHeight w:val="45"/>
                <w:tblCellSpacing w:w="0" w:type="dxa"/>
                <w:jc w:val="center"/>
              </w:trPr>
              <w:tc>
                <w:tcPr>
                  <w:tcW w:w="390" w:type="dxa"/>
                  <w:shd w:val="clear" w:color="auto" w:fill="FFFFFF"/>
                  <w:tcMar>
                    <w:top w:w="15" w:type="dxa"/>
                    <w:left w:w="15" w:type="dxa"/>
                    <w:bottom w:w="15" w:type="dxa"/>
                    <w:right w:w="15" w:type="dxa"/>
                  </w:tcMar>
                  <w:vAlign w:val="center"/>
                  <w:hideMark/>
                </w:tcPr>
                <w:p w:rsidR="009548AD" w:rsidRDefault="009548AD">
                  <w:pPr>
                    <w:rPr>
                      <w:rFonts w:asciiTheme="minorHAnsi" w:eastAsiaTheme="minorEastAsia" w:hAnsiTheme="minorHAnsi" w:cstheme="minorBidi"/>
                      <w:sz w:val="22"/>
                      <w:szCs w:val="22"/>
                    </w:rPr>
                  </w:pPr>
                </w:p>
              </w:tc>
              <w:tc>
                <w:tcPr>
                  <w:tcW w:w="2490" w:type="dxa"/>
                  <w:shd w:val="clear" w:color="auto" w:fill="1074CB"/>
                  <w:tcMar>
                    <w:top w:w="15" w:type="dxa"/>
                    <w:left w:w="15" w:type="dxa"/>
                    <w:bottom w:w="15" w:type="dxa"/>
                    <w:right w:w="15" w:type="dxa"/>
                  </w:tcMar>
                  <w:vAlign w:val="center"/>
                  <w:hideMark/>
                </w:tcPr>
                <w:p w:rsidR="009548AD" w:rsidRDefault="009548AD">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vAlign w:val="center"/>
                  <w:hideMark/>
                </w:tcPr>
                <w:p w:rsidR="009548AD" w:rsidRDefault="009548AD">
                  <w:pPr>
                    <w:rPr>
                      <w:rFonts w:asciiTheme="minorHAnsi" w:eastAsiaTheme="minorEastAsia" w:hAnsiTheme="minorHAnsi" w:cstheme="minorBidi"/>
                      <w:sz w:val="22"/>
                      <w:szCs w:val="22"/>
                    </w:rPr>
                  </w:pPr>
                </w:p>
              </w:tc>
              <w:tc>
                <w:tcPr>
                  <w:tcW w:w="5460" w:type="dxa"/>
                  <w:shd w:val="clear" w:color="auto" w:fill="1074CB"/>
                  <w:tcMar>
                    <w:top w:w="15" w:type="dxa"/>
                    <w:left w:w="15" w:type="dxa"/>
                    <w:bottom w:w="15" w:type="dxa"/>
                    <w:right w:w="15" w:type="dxa"/>
                  </w:tcMar>
                  <w:vAlign w:val="center"/>
                  <w:hideMark/>
                </w:tcPr>
                <w:p w:rsidR="009548AD" w:rsidRDefault="009548AD">
                  <w:pPr>
                    <w:rPr>
                      <w:rFonts w:asciiTheme="minorHAnsi" w:eastAsiaTheme="minorEastAsia" w:hAnsiTheme="minorHAnsi" w:cstheme="minorBidi"/>
                      <w:sz w:val="22"/>
                      <w:szCs w:val="22"/>
                    </w:rPr>
                  </w:pPr>
                </w:p>
              </w:tc>
              <w:tc>
                <w:tcPr>
                  <w:tcW w:w="390" w:type="dxa"/>
                  <w:shd w:val="clear" w:color="auto" w:fill="FFFFFF"/>
                  <w:tcMar>
                    <w:top w:w="15" w:type="dxa"/>
                    <w:left w:w="15" w:type="dxa"/>
                    <w:bottom w:w="15" w:type="dxa"/>
                    <w:right w:w="15" w:type="dxa"/>
                  </w:tcMar>
                  <w:vAlign w:val="center"/>
                  <w:hideMark/>
                </w:tcPr>
                <w:p w:rsidR="009548AD" w:rsidRDefault="009548AD">
                  <w:pPr>
                    <w:rPr>
                      <w:rFonts w:asciiTheme="minorHAnsi" w:eastAsiaTheme="minorEastAsia" w:hAnsiTheme="minorHAnsi" w:cstheme="minorBidi"/>
                      <w:sz w:val="22"/>
                      <w:szCs w:val="22"/>
                    </w:rPr>
                  </w:pPr>
                </w:p>
              </w:tc>
            </w:tr>
            <w:tr w:rsidR="009548AD">
              <w:trPr>
                <w:trHeight w:val="330"/>
                <w:tblCellSpacing w:w="0" w:type="dxa"/>
                <w:jc w:val="center"/>
              </w:trPr>
              <w:tc>
                <w:tcPr>
                  <w:tcW w:w="390" w:type="dxa"/>
                  <w:shd w:val="clear" w:color="auto" w:fill="FFFFFF"/>
                  <w:tcMar>
                    <w:top w:w="15" w:type="dxa"/>
                    <w:left w:w="15" w:type="dxa"/>
                    <w:bottom w:w="15" w:type="dxa"/>
                    <w:right w:w="15" w:type="dxa"/>
                  </w:tcMar>
                  <w:vAlign w:val="center"/>
                  <w:hideMark/>
                </w:tcPr>
                <w:p w:rsidR="009548AD" w:rsidRDefault="009548AD">
                  <w:pPr>
                    <w:rPr>
                      <w:rFonts w:asciiTheme="minorHAnsi" w:eastAsiaTheme="minorEastAsia" w:hAnsiTheme="minorHAnsi" w:cstheme="minorBidi"/>
                      <w:sz w:val="22"/>
                      <w:szCs w:val="22"/>
                    </w:rPr>
                  </w:pPr>
                </w:p>
              </w:tc>
              <w:tc>
                <w:tcPr>
                  <w:tcW w:w="2490" w:type="dxa"/>
                  <w:shd w:val="clear" w:color="auto" w:fill="FFFFFF"/>
                  <w:tcMar>
                    <w:top w:w="15" w:type="dxa"/>
                    <w:left w:w="15" w:type="dxa"/>
                    <w:bottom w:w="15" w:type="dxa"/>
                    <w:right w:w="15" w:type="dxa"/>
                  </w:tcMar>
                  <w:vAlign w:val="center"/>
                  <w:hideMark/>
                </w:tcPr>
                <w:p w:rsidR="009548AD" w:rsidRDefault="009548AD">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vAlign w:val="center"/>
                  <w:hideMark/>
                </w:tcPr>
                <w:p w:rsidR="009548AD" w:rsidRDefault="009548AD">
                  <w:pPr>
                    <w:rPr>
                      <w:rFonts w:asciiTheme="minorHAnsi" w:eastAsiaTheme="minorEastAsia" w:hAnsiTheme="minorHAnsi" w:cstheme="minorBidi"/>
                      <w:sz w:val="22"/>
                      <w:szCs w:val="22"/>
                    </w:rPr>
                  </w:pPr>
                </w:p>
              </w:tc>
              <w:tc>
                <w:tcPr>
                  <w:tcW w:w="5460" w:type="dxa"/>
                  <w:shd w:val="clear" w:color="auto" w:fill="FFFFFF"/>
                  <w:tcMar>
                    <w:top w:w="15" w:type="dxa"/>
                    <w:left w:w="15" w:type="dxa"/>
                    <w:bottom w:w="15" w:type="dxa"/>
                    <w:right w:w="15" w:type="dxa"/>
                  </w:tcMar>
                  <w:vAlign w:val="center"/>
                  <w:hideMark/>
                </w:tcPr>
                <w:p w:rsidR="009548AD" w:rsidRDefault="009548AD">
                  <w:pPr>
                    <w:rPr>
                      <w:rFonts w:asciiTheme="minorHAnsi" w:eastAsiaTheme="minorEastAsia" w:hAnsiTheme="minorHAnsi" w:cstheme="minorBidi"/>
                      <w:sz w:val="22"/>
                      <w:szCs w:val="22"/>
                    </w:rPr>
                  </w:pPr>
                </w:p>
              </w:tc>
              <w:tc>
                <w:tcPr>
                  <w:tcW w:w="480" w:type="dxa"/>
                  <w:shd w:val="clear" w:color="auto" w:fill="FFFFFF"/>
                  <w:tcMar>
                    <w:top w:w="15" w:type="dxa"/>
                    <w:left w:w="15" w:type="dxa"/>
                    <w:bottom w:w="15" w:type="dxa"/>
                    <w:right w:w="15" w:type="dxa"/>
                  </w:tcMar>
                  <w:vAlign w:val="center"/>
                  <w:hideMark/>
                </w:tcPr>
                <w:p w:rsidR="009548AD" w:rsidRDefault="009548AD">
                  <w:pPr>
                    <w:rPr>
                      <w:rFonts w:asciiTheme="minorHAnsi" w:eastAsiaTheme="minorEastAsia" w:hAnsiTheme="minorHAnsi" w:cstheme="minorBidi"/>
                      <w:sz w:val="22"/>
                      <w:szCs w:val="22"/>
                    </w:rPr>
                  </w:pPr>
                </w:p>
              </w:tc>
            </w:tr>
            <w:tr w:rsidR="009548AD">
              <w:trPr>
                <w:tblCellSpacing w:w="0" w:type="dxa"/>
                <w:jc w:val="center"/>
              </w:trPr>
              <w:tc>
                <w:tcPr>
                  <w:tcW w:w="390" w:type="dxa"/>
                  <w:shd w:val="clear" w:color="auto" w:fill="FFFFFF"/>
                  <w:tcMar>
                    <w:top w:w="15" w:type="dxa"/>
                    <w:left w:w="15" w:type="dxa"/>
                    <w:bottom w:w="15" w:type="dxa"/>
                    <w:right w:w="15" w:type="dxa"/>
                  </w:tcMar>
                  <w:vAlign w:val="center"/>
                  <w:hideMark/>
                </w:tcPr>
                <w:p w:rsidR="009548AD" w:rsidRDefault="009548AD">
                  <w:pPr>
                    <w:rPr>
                      <w:rFonts w:asciiTheme="minorHAnsi" w:eastAsiaTheme="minorEastAsia" w:hAnsiTheme="minorHAnsi" w:cstheme="minorBidi"/>
                      <w:sz w:val="22"/>
                      <w:szCs w:val="22"/>
                    </w:rPr>
                  </w:pPr>
                </w:p>
              </w:tc>
              <w:tc>
                <w:tcPr>
                  <w:tcW w:w="2490" w:type="dxa"/>
                  <w:shd w:val="clear" w:color="auto" w:fill="FFFFFF"/>
                  <w:tcMar>
                    <w:top w:w="15" w:type="dxa"/>
                    <w:left w:w="15" w:type="dxa"/>
                    <w:bottom w:w="15" w:type="dxa"/>
                    <w:right w:w="15" w:type="dxa"/>
                  </w:tcMar>
                  <w:hideMark/>
                </w:tcPr>
                <w:p w:rsidR="009548AD" w:rsidRDefault="009548AD">
                  <w:pPr>
                    <w:pStyle w:val="Heading2"/>
                    <w:rPr>
                      <w:rFonts w:ascii="Arial" w:eastAsia="Times New Roman" w:hAnsi="Arial" w:cs="Arial"/>
                      <w:color w:val="0D2255"/>
                      <w:sz w:val="24"/>
                      <w:szCs w:val="24"/>
                    </w:rPr>
                  </w:pPr>
                  <w:r>
                    <w:rPr>
                      <w:rFonts w:ascii="Arial" w:eastAsia="Times New Roman" w:hAnsi="Arial" w:cs="Arial"/>
                      <w:color w:val="0D2255"/>
                      <w:sz w:val="24"/>
                      <w:szCs w:val="24"/>
                    </w:rPr>
                    <w:t>Links</w:t>
                  </w:r>
                </w:p>
                <w:p w:rsidR="009548AD" w:rsidRDefault="009548AD">
                  <w:pPr>
                    <w:pStyle w:val="NormalWeb"/>
                    <w:ind w:left="720"/>
                  </w:pPr>
                  <w:r>
                    <w:t> </w:t>
                  </w:r>
                </w:p>
                <w:p w:rsidR="009548AD" w:rsidRDefault="009548AD">
                  <w:pPr>
                    <w:pStyle w:val="NormalWeb"/>
                    <w:ind w:left="720"/>
                  </w:pPr>
                  <w:hyperlink r:id="rId8" w:history="1">
                    <w:r>
                      <w:rPr>
                        <w:rStyle w:val="Hyperlink"/>
                      </w:rPr>
                      <w:t>Automotive Council</w:t>
                    </w:r>
                  </w:hyperlink>
                </w:p>
                <w:p w:rsidR="009548AD" w:rsidRDefault="009548AD">
                  <w:pPr>
                    <w:pStyle w:val="NormalWeb"/>
                    <w:ind w:left="720"/>
                  </w:pPr>
                  <w:hyperlink r:id="rId9" w:history="1">
                    <w:r>
                      <w:rPr>
                        <w:rStyle w:val="Hyperlink"/>
                      </w:rPr>
                      <w:t>Award for Automotive Innovation</w:t>
                    </w:r>
                  </w:hyperlink>
                </w:p>
                <w:p w:rsidR="009548AD" w:rsidRDefault="009548AD">
                  <w:pPr>
                    <w:pStyle w:val="NormalWeb"/>
                    <w:ind w:left="720"/>
                  </w:pPr>
                  <w:hyperlink r:id="rId10" w:history="1">
                    <w:r>
                      <w:rPr>
                        <w:rStyle w:val="Hyperlink"/>
                      </w:rPr>
                      <w:t>Campaign for Better Tyres</w:t>
                    </w:r>
                  </w:hyperlink>
                </w:p>
                <w:p w:rsidR="009548AD" w:rsidRDefault="009548AD">
                  <w:pPr>
                    <w:pStyle w:val="NormalWeb"/>
                    <w:ind w:left="720"/>
                  </w:pPr>
                  <w:hyperlink r:id="rId11" w:history="1">
                    <w:r>
                      <w:rPr>
                        <w:rStyle w:val="Hyperlink"/>
                      </w:rPr>
                      <w:t>Follow SMMT on Twitter</w:t>
                    </w:r>
                  </w:hyperlink>
                </w:p>
                <w:p w:rsidR="009548AD" w:rsidRDefault="009548AD">
                  <w:pPr>
                    <w:pStyle w:val="NormalWeb"/>
                    <w:ind w:left="720"/>
                  </w:pPr>
                  <w:hyperlink r:id="rId12" w:history="1">
                    <w:r>
                      <w:rPr>
                        <w:rStyle w:val="Hyperlink"/>
                      </w:rPr>
                      <w:t>IATF Oversight</w:t>
                    </w:r>
                  </w:hyperlink>
                </w:p>
                <w:p w:rsidR="009548AD" w:rsidRDefault="009548AD">
                  <w:pPr>
                    <w:pStyle w:val="NormalWeb"/>
                    <w:ind w:left="720"/>
                  </w:pPr>
                  <w:hyperlink r:id="rId13" w:history="1">
                    <w:r>
                      <w:rPr>
                        <w:rStyle w:val="Hyperlink"/>
                      </w:rPr>
                      <w:t xml:space="preserve">Images from the </w:t>
                    </w:r>
                    <w:r>
                      <w:rPr>
                        <w:rStyle w:val="Hyperlink"/>
                      </w:rPr>
                      <w:lastRenderedPageBreak/>
                      <w:t>motor industry</w:t>
                    </w:r>
                  </w:hyperlink>
                </w:p>
                <w:p w:rsidR="009548AD" w:rsidRDefault="009548AD">
                  <w:pPr>
                    <w:pStyle w:val="NormalWeb"/>
                    <w:ind w:left="720"/>
                  </w:pPr>
                  <w:hyperlink r:id="rId14" w:history="1">
                    <w:r>
                      <w:rPr>
                        <w:rStyle w:val="Hyperlink"/>
                      </w:rPr>
                      <w:t>Industry Forum</w:t>
                    </w:r>
                  </w:hyperlink>
                </w:p>
                <w:p w:rsidR="009548AD" w:rsidRDefault="009548AD">
                  <w:pPr>
                    <w:pStyle w:val="NormalWeb"/>
                    <w:ind w:left="720"/>
                  </w:pPr>
                  <w:hyperlink r:id="rId15" w:history="1">
                    <w:r>
                      <w:rPr>
                        <w:rStyle w:val="Hyperlink"/>
                      </w:rPr>
                      <w:t>International Survey</w:t>
                    </w:r>
                  </w:hyperlink>
                  <w:r>
                    <w:br/>
                  </w:r>
                  <w:r>
                    <w:br/>
                  </w:r>
                  <w:hyperlink r:id="rId16" w:history="1">
                    <w:r>
                      <w:rPr>
                        <w:rStyle w:val="Hyperlink"/>
                      </w:rPr>
                      <w:t>Motor Codes</w:t>
                    </w:r>
                  </w:hyperlink>
                </w:p>
                <w:p w:rsidR="009548AD" w:rsidRDefault="009548AD">
                  <w:pPr>
                    <w:pStyle w:val="NormalWeb"/>
                    <w:ind w:left="720"/>
                  </w:pPr>
                  <w:hyperlink r:id="rId17" w:history="1">
                    <w:r>
                      <w:rPr>
                        <w:rStyle w:val="Hyperlink"/>
                      </w:rPr>
                      <w:t>See Inside Manufacturing</w:t>
                    </w:r>
                  </w:hyperlink>
                </w:p>
                <w:p w:rsidR="009548AD" w:rsidRDefault="009548AD">
                  <w:pPr>
                    <w:pStyle w:val="NormalWeb"/>
                    <w:ind w:left="720"/>
                  </w:pPr>
                  <w:hyperlink r:id="rId18" w:history="1">
                    <w:r>
                      <w:rPr>
                        <w:rStyle w:val="Hyperlink"/>
                      </w:rPr>
                      <w:t>Vehicle Data</w:t>
                    </w:r>
                  </w:hyperlink>
                </w:p>
                <w:p w:rsidR="009548AD" w:rsidRDefault="009548AD">
                  <w:pPr>
                    <w:pStyle w:val="NormalWeb"/>
                    <w:ind w:left="720"/>
                  </w:pPr>
                  <w:r>
                    <w:t> </w:t>
                  </w:r>
                </w:p>
              </w:tc>
              <w:tc>
                <w:tcPr>
                  <w:tcW w:w="270" w:type="dxa"/>
                  <w:shd w:val="clear" w:color="auto" w:fill="FFFFFF"/>
                  <w:tcMar>
                    <w:top w:w="15" w:type="dxa"/>
                    <w:left w:w="15" w:type="dxa"/>
                    <w:bottom w:w="15" w:type="dxa"/>
                    <w:right w:w="15" w:type="dxa"/>
                  </w:tcMar>
                  <w:hideMark/>
                </w:tcPr>
                <w:p w:rsidR="009548AD" w:rsidRDefault="009548AD">
                  <w:pPr>
                    <w:rPr>
                      <w:rFonts w:asciiTheme="minorHAnsi" w:eastAsiaTheme="minorEastAsia" w:hAnsiTheme="minorHAnsi" w:cstheme="minorBidi"/>
                      <w:sz w:val="22"/>
                      <w:szCs w:val="22"/>
                    </w:rPr>
                  </w:pPr>
                </w:p>
              </w:tc>
              <w:tc>
                <w:tcPr>
                  <w:tcW w:w="5460" w:type="dxa"/>
                  <w:shd w:val="clear" w:color="auto" w:fill="FFFFFF"/>
                  <w:tcMar>
                    <w:top w:w="15" w:type="dxa"/>
                    <w:left w:w="15" w:type="dxa"/>
                    <w:bottom w:w="15" w:type="dxa"/>
                    <w:right w:w="15" w:type="dxa"/>
                  </w:tcMar>
                  <w:vAlign w:val="center"/>
                  <w:hideMark/>
                </w:tcPr>
                <w:p w:rsidR="009548AD" w:rsidRDefault="009548AD">
                  <w:pPr>
                    <w:rPr>
                      <w:rFonts w:ascii="Arial" w:eastAsia="Times New Roman" w:hAnsi="Arial" w:cs="Arial"/>
                    </w:rPr>
                  </w:pPr>
                  <w:r>
                    <w:rPr>
                      <w:rFonts w:ascii="Arial" w:eastAsia="Times New Roman" w:hAnsi="Arial" w:cs="Arial"/>
                      <w:noProof/>
                    </w:rPr>
                    <w:drawing>
                      <wp:inline distT="0" distB="0" distL="0" distR="0">
                        <wp:extent cx="3467100" cy="2162175"/>
                        <wp:effectExtent l="19050" t="0" r="0" b="0"/>
                        <wp:docPr id="105" name="Picture 105" descr="http://i2.cmail4.com/ei/r/CF/A94/E7D/csimport/shutterstock_49449991.093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i2.cmail4.com/ei/r/CF/A94/E7D/csimport/shutterstock_49449991.093119.jpg"/>
                                <pic:cNvPicPr>
                                  <a:picLocks noChangeAspect="1" noChangeArrowheads="1"/>
                                </pic:cNvPicPr>
                              </pic:nvPicPr>
                              <pic:blipFill>
                                <a:blip r:embed="rId19" cstate="print"/>
                                <a:srcRect/>
                                <a:stretch>
                                  <a:fillRect/>
                                </a:stretch>
                              </pic:blipFill>
                              <pic:spPr bwMode="auto">
                                <a:xfrm>
                                  <a:off x="0" y="0"/>
                                  <a:ext cx="3467100" cy="2162175"/>
                                </a:xfrm>
                                <a:prstGeom prst="rect">
                                  <a:avLst/>
                                </a:prstGeom>
                                <a:noFill/>
                                <a:ln w="9525">
                                  <a:noFill/>
                                  <a:miter lim="800000"/>
                                  <a:headEnd/>
                                  <a:tailEnd/>
                                </a:ln>
                              </pic:spPr>
                            </pic:pic>
                          </a:graphicData>
                        </a:graphic>
                      </wp:inline>
                    </w:drawing>
                  </w:r>
                </w:p>
                <w:p w:rsidR="009548AD" w:rsidRDefault="009548AD">
                  <w:pPr>
                    <w:pStyle w:val="Heading3"/>
                    <w:rPr>
                      <w:rFonts w:ascii="Arial" w:eastAsia="Times New Roman" w:hAnsi="Arial" w:cs="Arial"/>
                    </w:rPr>
                  </w:pPr>
                  <w:r>
                    <w:rPr>
                      <w:rFonts w:ascii="Arial" w:eastAsia="Times New Roman" w:hAnsi="Arial" w:cs="Arial"/>
                    </w:rPr>
                    <w:t>Automotive manufacturing bounces back in June</w:t>
                  </w:r>
                </w:p>
                <w:p w:rsidR="009548AD" w:rsidRDefault="009548AD">
                  <w:pPr>
                    <w:pStyle w:val="NormalWeb"/>
                  </w:pPr>
                  <w:r>
                    <w:t xml:space="preserve">UK car output rose 1.8% in June and is up 4.1% for the first half of 2011, signalling that automotive manufacturing </w:t>
                  </w:r>
                  <w:r>
                    <w:lastRenderedPageBreak/>
                    <w:t xml:space="preserve">is recovering from the disruption and supply chain issues caused by the Japanese earthquake in March. Figures out this week also reveal that UK engine production rose by 0.8%, while CV output fell by just 2.2%. An additional 100,000 new cars are forecast to be made in the second half of 2011. To read the full story, click </w:t>
                  </w:r>
                  <w:hyperlink r:id="rId20" w:history="1">
                    <w:r>
                      <w:rPr>
                        <w:rStyle w:val="Hyperlink"/>
                      </w:rPr>
                      <w:t>here.</w:t>
                    </w:r>
                  </w:hyperlink>
                </w:p>
              </w:tc>
              <w:tc>
                <w:tcPr>
                  <w:tcW w:w="390" w:type="dxa"/>
                  <w:shd w:val="clear" w:color="auto" w:fill="FFFFFF"/>
                  <w:tcMar>
                    <w:top w:w="15" w:type="dxa"/>
                    <w:left w:w="15" w:type="dxa"/>
                    <w:bottom w:w="15" w:type="dxa"/>
                    <w:right w:w="15" w:type="dxa"/>
                  </w:tcMar>
                  <w:vAlign w:val="center"/>
                  <w:hideMark/>
                </w:tcPr>
                <w:p w:rsidR="009548AD" w:rsidRDefault="009548AD">
                  <w:pPr>
                    <w:rPr>
                      <w:rFonts w:asciiTheme="minorHAnsi" w:eastAsiaTheme="minorEastAsia" w:hAnsiTheme="minorHAnsi" w:cstheme="minorBidi"/>
                      <w:sz w:val="22"/>
                      <w:szCs w:val="22"/>
                    </w:rPr>
                  </w:pPr>
                </w:p>
              </w:tc>
            </w:tr>
            <w:tr w:rsidR="009548AD">
              <w:trPr>
                <w:tblCellSpacing w:w="0" w:type="dxa"/>
                <w:jc w:val="center"/>
              </w:trPr>
              <w:tc>
                <w:tcPr>
                  <w:tcW w:w="390" w:type="dxa"/>
                  <w:shd w:val="clear" w:color="auto" w:fill="FFFFFF"/>
                  <w:tcMar>
                    <w:top w:w="15" w:type="dxa"/>
                    <w:left w:w="15" w:type="dxa"/>
                    <w:bottom w:w="15" w:type="dxa"/>
                    <w:right w:w="15" w:type="dxa"/>
                  </w:tcMar>
                  <w:vAlign w:val="center"/>
                  <w:hideMark/>
                </w:tcPr>
                <w:p w:rsidR="009548AD" w:rsidRDefault="009548AD">
                  <w:pPr>
                    <w:rPr>
                      <w:rFonts w:asciiTheme="minorHAnsi" w:eastAsiaTheme="minorEastAsia" w:hAnsiTheme="minorHAnsi" w:cstheme="minorBidi"/>
                      <w:sz w:val="22"/>
                      <w:szCs w:val="22"/>
                    </w:rPr>
                  </w:pPr>
                </w:p>
              </w:tc>
              <w:tc>
                <w:tcPr>
                  <w:tcW w:w="2490" w:type="dxa"/>
                  <w:shd w:val="clear" w:color="auto" w:fill="FFFFFF"/>
                  <w:tcMar>
                    <w:top w:w="15" w:type="dxa"/>
                    <w:left w:w="15" w:type="dxa"/>
                    <w:bottom w:w="15" w:type="dxa"/>
                    <w:right w:w="15" w:type="dxa"/>
                  </w:tcMar>
                  <w:vAlign w:val="center"/>
                  <w:hideMark/>
                </w:tcPr>
                <w:p w:rsidR="009548AD" w:rsidRDefault="009548AD">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hideMark/>
                </w:tcPr>
                <w:p w:rsidR="009548AD" w:rsidRDefault="009548AD">
                  <w:pPr>
                    <w:rPr>
                      <w:rFonts w:asciiTheme="minorHAnsi" w:eastAsiaTheme="minorEastAsia" w:hAnsiTheme="minorHAnsi" w:cstheme="minorBidi"/>
                      <w:sz w:val="22"/>
                      <w:szCs w:val="22"/>
                    </w:rPr>
                  </w:pPr>
                </w:p>
              </w:tc>
              <w:tc>
                <w:tcPr>
                  <w:tcW w:w="5460" w:type="dxa"/>
                  <w:shd w:val="clear" w:color="auto" w:fill="FFFFFF"/>
                  <w:tcMar>
                    <w:top w:w="15" w:type="dxa"/>
                    <w:left w:w="15" w:type="dxa"/>
                    <w:bottom w:w="15" w:type="dxa"/>
                    <w:right w:w="15" w:type="dxa"/>
                  </w:tcMar>
                  <w:vAlign w:val="center"/>
                  <w:hideMark/>
                </w:tcPr>
                <w:p w:rsidR="009548AD" w:rsidRDefault="009548AD">
                  <w:pPr>
                    <w:jc w:val="center"/>
                    <w:rPr>
                      <w:rFonts w:ascii="Arial" w:eastAsia="Times New Roman" w:hAnsi="Arial" w:cs="Arial"/>
                    </w:rPr>
                  </w:pPr>
                  <w:r>
                    <w:rPr>
                      <w:rFonts w:ascii="Arial" w:eastAsia="Times New Roman" w:hAnsi="Arial" w:cs="Arial"/>
                    </w:rPr>
                    <w:pict>
                      <v:rect id="_x0000_i1025" style="width:415.3pt;height:1.5pt" o:hralign="center" o:hrstd="t" o:hrnoshade="t" o:hr="t" fillcolor="#ccc" stroked="f"/>
                    </w:pict>
                  </w:r>
                </w:p>
                <w:p w:rsidR="009548AD" w:rsidRDefault="009548AD">
                  <w:pPr>
                    <w:pStyle w:val="Heading3"/>
                    <w:rPr>
                      <w:rFonts w:ascii="Arial" w:eastAsia="Times New Roman" w:hAnsi="Arial" w:cs="Arial"/>
                    </w:rPr>
                  </w:pPr>
                  <w:r>
                    <w:rPr>
                      <w:rFonts w:ascii="Arial" w:eastAsia="Times New Roman" w:hAnsi="Arial" w:cs="Arial"/>
                    </w:rPr>
                    <w:t>Innovation and e-mobility functions integrated by SMMT</w:t>
                  </w:r>
                </w:p>
                <w:p w:rsidR="009548AD" w:rsidRDefault="009548AD">
                  <w:pPr>
                    <w:pStyle w:val="NormalWeb"/>
                  </w:pPr>
                  <w:r>
                    <w:t xml:space="preserve">SMMT has announced that industry co-ordination of electric vehicle development, new technologies, innovation, e-mobility and low carbon motoring will now be handled by a </w:t>
                  </w:r>
                  <w:hyperlink r:id="rId21" w:history="1">
                    <w:r>
                      <w:rPr>
                        <w:rStyle w:val="Hyperlink"/>
                      </w:rPr>
                      <w:t>dedicated team</w:t>
                    </w:r>
                  </w:hyperlink>
                  <w:r>
                    <w:t xml:space="preserve"> following the integration of internal several resources. SMMT has made the changes in recognition of the increasing importance of these areas to UK automotive, aligning itself with the Automotive Council’s strategic approach to supporting innovation and R&amp;D. In light of these recent departmental changes, an exciting vacancy has arisen to join the new Innovation and E-mobility taskforce as a Technology and Innovation Officer, providing support to the Manager and the wider team. For further details of this vacancy and to apply, click </w:t>
                  </w:r>
                  <w:hyperlink r:id="rId22" w:history="1">
                    <w:r>
                      <w:rPr>
                        <w:rStyle w:val="Hyperlink"/>
                      </w:rPr>
                      <w:t>here</w:t>
                    </w:r>
                  </w:hyperlink>
                  <w:r>
                    <w:t>.</w:t>
                  </w:r>
                </w:p>
              </w:tc>
              <w:tc>
                <w:tcPr>
                  <w:tcW w:w="390" w:type="dxa"/>
                  <w:shd w:val="clear" w:color="auto" w:fill="FFFFFF"/>
                  <w:tcMar>
                    <w:top w:w="15" w:type="dxa"/>
                    <w:left w:w="15" w:type="dxa"/>
                    <w:bottom w:w="15" w:type="dxa"/>
                    <w:right w:w="15" w:type="dxa"/>
                  </w:tcMar>
                  <w:vAlign w:val="center"/>
                  <w:hideMark/>
                </w:tcPr>
                <w:p w:rsidR="009548AD" w:rsidRDefault="009548AD">
                  <w:pPr>
                    <w:rPr>
                      <w:rFonts w:asciiTheme="minorHAnsi" w:eastAsiaTheme="minorEastAsia" w:hAnsiTheme="minorHAnsi" w:cstheme="minorBidi"/>
                      <w:sz w:val="22"/>
                      <w:szCs w:val="22"/>
                    </w:rPr>
                  </w:pPr>
                </w:p>
              </w:tc>
            </w:tr>
            <w:tr w:rsidR="009548AD">
              <w:trPr>
                <w:tblCellSpacing w:w="0" w:type="dxa"/>
                <w:jc w:val="center"/>
              </w:trPr>
              <w:tc>
                <w:tcPr>
                  <w:tcW w:w="390" w:type="dxa"/>
                  <w:shd w:val="clear" w:color="auto" w:fill="FFFFFF"/>
                  <w:tcMar>
                    <w:top w:w="15" w:type="dxa"/>
                    <w:left w:w="15" w:type="dxa"/>
                    <w:bottom w:w="15" w:type="dxa"/>
                    <w:right w:w="15" w:type="dxa"/>
                  </w:tcMar>
                  <w:vAlign w:val="center"/>
                  <w:hideMark/>
                </w:tcPr>
                <w:p w:rsidR="009548AD" w:rsidRDefault="009548AD">
                  <w:pPr>
                    <w:rPr>
                      <w:rFonts w:asciiTheme="minorHAnsi" w:eastAsiaTheme="minorEastAsia" w:hAnsiTheme="minorHAnsi" w:cstheme="minorBidi"/>
                      <w:sz w:val="22"/>
                      <w:szCs w:val="22"/>
                    </w:rPr>
                  </w:pPr>
                </w:p>
              </w:tc>
              <w:tc>
                <w:tcPr>
                  <w:tcW w:w="2490" w:type="dxa"/>
                  <w:shd w:val="clear" w:color="auto" w:fill="FFFFFF"/>
                  <w:tcMar>
                    <w:top w:w="15" w:type="dxa"/>
                    <w:left w:w="15" w:type="dxa"/>
                    <w:bottom w:w="15" w:type="dxa"/>
                    <w:right w:w="15" w:type="dxa"/>
                  </w:tcMar>
                  <w:vAlign w:val="center"/>
                  <w:hideMark/>
                </w:tcPr>
                <w:p w:rsidR="009548AD" w:rsidRDefault="009548AD">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hideMark/>
                </w:tcPr>
                <w:p w:rsidR="009548AD" w:rsidRDefault="009548AD">
                  <w:pPr>
                    <w:rPr>
                      <w:rFonts w:asciiTheme="minorHAnsi" w:eastAsiaTheme="minorEastAsia" w:hAnsiTheme="minorHAnsi" w:cstheme="minorBidi"/>
                      <w:sz w:val="22"/>
                      <w:szCs w:val="22"/>
                    </w:rPr>
                  </w:pPr>
                </w:p>
              </w:tc>
              <w:tc>
                <w:tcPr>
                  <w:tcW w:w="5460" w:type="dxa"/>
                  <w:shd w:val="clear" w:color="auto" w:fill="FFFFFF"/>
                  <w:tcMar>
                    <w:top w:w="15" w:type="dxa"/>
                    <w:left w:w="15" w:type="dxa"/>
                    <w:bottom w:w="15" w:type="dxa"/>
                    <w:right w:w="15" w:type="dxa"/>
                  </w:tcMar>
                  <w:vAlign w:val="center"/>
                  <w:hideMark/>
                </w:tcPr>
                <w:p w:rsidR="009548AD" w:rsidRDefault="009548AD">
                  <w:pPr>
                    <w:jc w:val="center"/>
                    <w:rPr>
                      <w:rFonts w:ascii="Arial" w:eastAsia="Times New Roman" w:hAnsi="Arial" w:cs="Arial"/>
                    </w:rPr>
                  </w:pPr>
                  <w:r>
                    <w:rPr>
                      <w:rFonts w:ascii="Arial" w:eastAsia="Times New Roman" w:hAnsi="Arial" w:cs="Arial"/>
                    </w:rPr>
                    <w:pict>
                      <v:rect id="_x0000_i1026" style="width:415.3pt;height:1.5pt" o:hralign="center" o:hrstd="t" o:hrnoshade="t" o:hr="t" fillcolor="#ccc" stroked="f"/>
                    </w:pict>
                  </w:r>
                </w:p>
                <w:p w:rsidR="009548AD" w:rsidRDefault="009548AD">
                  <w:pPr>
                    <w:pStyle w:val="Heading3"/>
                    <w:rPr>
                      <w:rFonts w:ascii="Arial" w:eastAsia="Times New Roman" w:hAnsi="Arial" w:cs="Arial"/>
                    </w:rPr>
                  </w:pPr>
                  <w:r>
                    <w:rPr>
                      <w:rFonts w:ascii="Arial" w:eastAsia="Times New Roman" w:hAnsi="Arial" w:cs="Arial"/>
                    </w:rPr>
                    <w:t>Business Secretary visits Group Lotus</w:t>
                  </w:r>
                </w:p>
                <w:p w:rsidR="009548AD" w:rsidRDefault="009548AD">
                  <w:pPr>
                    <w:pStyle w:val="NormalWeb"/>
                  </w:pPr>
                  <w:r>
                    <w:t xml:space="preserve">Business Secretary Vince </w:t>
                  </w:r>
                  <w:proofErr w:type="gramStart"/>
                  <w:r>
                    <w:t>Cable,</w:t>
                  </w:r>
                  <w:proofErr w:type="gramEnd"/>
                  <w:r>
                    <w:t xml:space="preserve"> visited Group Lotus in </w:t>
                  </w:r>
                  <w:proofErr w:type="spellStart"/>
                  <w:r>
                    <w:t>Hethel</w:t>
                  </w:r>
                  <w:proofErr w:type="spellEnd"/>
                  <w:r>
                    <w:t xml:space="preserve">, Norfolk this week, highlighting the breadth and depth of engineering and manufacturing expertise in the area. As well as seeing the car production facilities and meeting apprentices, Mr Cable had a ride in the zero-emission fuel cell taxi. He also visited </w:t>
                  </w:r>
                  <w:proofErr w:type="spellStart"/>
                  <w:r>
                    <w:t>Hethel</w:t>
                  </w:r>
                  <w:proofErr w:type="spellEnd"/>
                  <w:r>
                    <w:t xml:space="preserve"> Engineering Centre, which supports high performance engineering companies and the wider manufacturing sector in the region. To read the full story, click </w:t>
                  </w:r>
                  <w:hyperlink r:id="rId23" w:history="1">
                    <w:r>
                      <w:rPr>
                        <w:rStyle w:val="Hyperlink"/>
                      </w:rPr>
                      <w:t>here.</w:t>
                    </w:r>
                  </w:hyperlink>
                </w:p>
              </w:tc>
              <w:tc>
                <w:tcPr>
                  <w:tcW w:w="390" w:type="dxa"/>
                  <w:shd w:val="clear" w:color="auto" w:fill="FFFFFF"/>
                  <w:tcMar>
                    <w:top w:w="15" w:type="dxa"/>
                    <w:left w:w="15" w:type="dxa"/>
                    <w:bottom w:w="15" w:type="dxa"/>
                    <w:right w:w="15" w:type="dxa"/>
                  </w:tcMar>
                  <w:vAlign w:val="center"/>
                  <w:hideMark/>
                </w:tcPr>
                <w:p w:rsidR="009548AD" w:rsidRDefault="009548AD">
                  <w:pPr>
                    <w:rPr>
                      <w:rFonts w:asciiTheme="minorHAnsi" w:eastAsiaTheme="minorEastAsia" w:hAnsiTheme="minorHAnsi" w:cstheme="minorBidi"/>
                      <w:sz w:val="22"/>
                      <w:szCs w:val="22"/>
                    </w:rPr>
                  </w:pPr>
                </w:p>
              </w:tc>
            </w:tr>
            <w:tr w:rsidR="009548AD">
              <w:trPr>
                <w:tblCellSpacing w:w="0" w:type="dxa"/>
                <w:jc w:val="center"/>
              </w:trPr>
              <w:tc>
                <w:tcPr>
                  <w:tcW w:w="390" w:type="dxa"/>
                  <w:shd w:val="clear" w:color="auto" w:fill="FFFFFF"/>
                  <w:tcMar>
                    <w:top w:w="15" w:type="dxa"/>
                    <w:left w:w="15" w:type="dxa"/>
                    <w:bottom w:w="15" w:type="dxa"/>
                    <w:right w:w="15" w:type="dxa"/>
                  </w:tcMar>
                  <w:vAlign w:val="center"/>
                  <w:hideMark/>
                </w:tcPr>
                <w:p w:rsidR="009548AD" w:rsidRDefault="009548AD">
                  <w:pPr>
                    <w:rPr>
                      <w:rFonts w:asciiTheme="minorHAnsi" w:eastAsiaTheme="minorEastAsia" w:hAnsiTheme="minorHAnsi" w:cstheme="minorBidi"/>
                      <w:sz w:val="22"/>
                      <w:szCs w:val="22"/>
                    </w:rPr>
                  </w:pPr>
                </w:p>
              </w:tc>
              <w:tc>
                <w:tcPr>
                  <w:tcW w:w="2490" w:type="dxa"/>
                  <w:shd w:val="clear" w:color="auto" w:fill="FFFFFF"/>
                  <w:tcMar>
                    <w:top w:w="15" w:type="dxa"/>
                    <w:left w:w="15" w:type="dxa"/>
                    <w:bottom w:w="15" w:type="dxa"/>
                    <w:right w:w="15" w:type="dxa"/>
                  </w:tcMar>
                  <w:vAlign w:val="center"/>
                  <w:hideMark/>
                </w:tcPr>
                <w:p w:rsidR="009548AD" w:rsidRDefault="009548AD">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hideMark/>
                </w:tcPr>
                <w:p w:rsidR="009548AD" w:rsidRDefault="009548AD">
                  <w:pPr>
                    <w:rPr>
                      <w:rFonts w:asciiTheme="minorHAnsi" w:eastAsiaTheme="minorEastAsia" w:hAnsiTheme="minorHAnsi" w:cstheme="minorBidi"/>
                      <w:sz w:val="22"/>
                      <w:szCs w:val="22"/>
                    </w:rPr>
                  </w:pPr>
                </w:p>
              </w:tc>
              <w:tc>
                <w:tcPr>
                  <w:tcW w:w="5460" w:type="dxa"/>
                  <w:shd w:val="clear" w:color="auto" w:fill="FFFFFF"/>
                  <w:tcMar>
                    <w:top w:w="15" w:type="dxa"/>
                    <w:left w:w="15" w:type="dxa"/>
                    <w:bottom w:w="15" w:type="dxa"/>
                    <w:right w:w="15" w:type="dxa"/>
                  </w:tcMar>
                  <w:vAlign w:val="center"/>
                  <w:hideMark/>
                </w:tcPr>
                <w:p w:rsidR="009548AD" w:rsidRDefault="009548AD">
                  <w:pPr>
                    <w:jc w:val="center"/>
                    <w:rPr>
                      <w:rFonts w:ascii="Arial" w:eastAsia="Times New Roman" w:hAnsi="Arial" w:cs="Arial"/>
                    </w:rPr>
                  </w:pPr>
                  <w:r>
                    <w:rPr>
                      <w:rFonts w:ascii="Arial" w:eastAsia="Times New Roman" w:hAnsi="Arial" w:cs="Arial"/>
                    </w:rPr>
                    <w:pict>
                      <v:rect id="_x0000_i1027" style="width:415.3pt;height:1.5pt" o:hralign="center" o:hrstd="t" o:hrnoshade="t" o:hr="t" fillcolor="#ccc" stroked="f"/>
                    </w:pict>
                  </w:r>
                </w:p>
                <w:p w:rsidR="009548AD" w:rsidRDefault="009548AD">
                  <w:pPr>
                    <w:pStyle w:val="Heading3"/>
                    <w:rPr>
                      <w:rFonts w:ascii="Arial" w:eastAsia="Times New Roman" w:hAnsi="Arial" w:cs="Arial"/>
                    </w:rPr>
                  </w:pPr>
                  <w:r>
                    <w:rPr>
                      <w:rFonts w:ascii="Arial" w:eastAsia="Times New Roman" w:hAnsi="Arial" w:cs="Arial"/>
                    </w:rPr>
                    <w:t xml:space="preserve">Countdown begins to </w:t>
                  </w:r>
                  <w:proofErr w:type="spellStart"/>
                  <w:r>
                    <w:rPr>
                      <w:rFonts w:ascii="Arial" w:eastAsia="Times New Roman" w:hAnsi="Arial" w:cs="Arial"/>
                    </w:rPr>
                    <w:t>SMMT’s</w:t>
                  </w:r>
                  <w:proofErr w:type="spellEnd"/>
                  <w:r>
                    <w:rPr>
                      <w:rFonts w:ascii="Arial" w:eastAsia="Times New Roman" w:hAnsi="Arial" w:cs="Arial"/>
                    </w:rPr>
                    <w:t xml:space="preserve"> Award for Automotive Innovation 2011</w:t>
                  </w:r>
                </w:p>
                <w:p w:rsidR="009548AD" w:rsidRDefault="009548AD">
                  <w:pPr>
                    <w:pStyle w:val="NormalWeb"/>
                  </w:pPr>
                  <w:r>
                    <w:t xml:space="preserve">SMMT is calling on all automotive innovators to finalise </w:t>
                  </w:r>
                  <w:r>
                    <w:lastRenderedPageBreak/>
                    <w:t xml:space="preserve">their submission for </w:t>
                  </w:r>
                  <w:proofErr w:type="spellStart"/>
                  <w:r>
                    <w:t>SMMT’s</w:t>
                  </w:r>
                  <w:proofErr w:type="spellEnd"/>
                  <w:r>
                    <w:t xml:space="preserve"> Award for Automotive Innovation as there are just five weeks until the submission deadline passes on midnight 24 August 2011. Sponsored by GKN Driveline, the Award recognises innovations within UK automotive manufacturing, retail, design and engineering, acknowledging ideas that have already </w:t>
                  </w:r>
                  <w:proofErr w:type="spellStart"/>
                  <w:r>
                    <w:t>benefitted</w:t>
                  </w:r>
                  <w:proofErr w:type="spellEnd"/>
                  <w:r>
                    <w:t xml:space="preserve">, or have the potential to deliver, automotive excellence. To read the full story, click </w:t>
                  </w:r>
                  <w:hyperlink r:id="rId24" w:history="1">
                    <w:r>
                      <w:rPr>
                        <w:rStyle w:val="Hyperlink"/>
                      </w:rPr>
                      <w:t>here.</w:t>
                    </w:r>
                  </w:hyperlink>
                </w:p>
              </w:tc>
              <w:tc>
                <w:tcPr>
                  <w:tcW w:w="390" w:type="dxa"/>
                  <w:shd w:val="clear" w:color="auto" w:fill="FFFFFF"/>
                  <w:tcMar>
                    <w:top w:w="15" w:type="dxa"/>
                    <w:left w:w="15" w:type="dxa"/>
                    <w:bottom w:w="15" w:type="dxa"/>
                    <w:right w:w="15" w:type="dxa"/>
                  </w:tcMar>
                  <w:vAlign w:val="center"/>
                  <w:hideMark/>
                </w:tcPr>
                <w:p w:rsidR="009548AD" w:rsidRDefault="009548AD">
                  <w:pPr>
                    <w:rPr>
                      <w:rFonts w:asciiTheme="minorHAnsi" w:eastAsiaTheme="minorEastAsia" w:hAnsiTheme="minorHAnsi" w:cstheme="minorBidi"/>
                      <w:sz w:val="22"/>
                      <w:szCs w:val="22"/>
                    </w:rPr>
                  </w:pPr>
                </w:p>
              </w:tc>
            </w:tr>
            <w:tr w:rsidR="009548AD">
              <w:trPr>
                <w:tblCellSpacing w:w="0" w:type="dxa"/>
                <w:jc w:val="center"/>
              </w:trPr>
              <w:tc>
                <w:tcPr>
                  <w:tcW w:w="390" w:type="dxa"/>
                  <w:shd w:val="clear" w:color="auto" w:fill="FFFFFF"/>
                  <w:tcMar>
                    <w:top w:w="15" w:type="dxa"/>
                    <w:left w:w="15" w:type="dxa"/>
                    <w:bottom w:w="15" w:type="dxa"/>
                    <w:right w:w="15" w:type="dxa"/>
                  </w:tcMar>
                  <w:vAlign w:val="center"/>
                  <w:hideMark/>
                </w:tcPr>
                <w:p w:rsidR="009548AD" w:rsidRDefault="009548AD">
                  <w:pPr>
                    <w:rPr>
                      <w:rFonts w:asciiTheme="minorHAnsi" w:eastAsiaTheme="minorEastAsia" w:hAnsiTheme="minorHAnsi" w:cstheme="minorBidi"/>
                      <w:sz w:val="22"/>
                      <w:szCs w:val="22"/>
                    </w:rPr>
                  </w:pPr>
                </w:p>
              </w:tc>
              <w:tc>
                <w:tcPr>
                  <w:tcW w:w="2490" w:type="dxa"/>
                  <w:shd w:val="clear" w:color="auto" w:fill="FFFFFF"/>
                  <w:tcMar>
                    <w:top w:w="15" w:type="dxa"/>
                    <w:left w:w="15" w:type="dxa"/>
                    <w:bottom w:w="15" w:type="dxa"/>
                    <w:right w:w="15" w:type="dxa"/>
                  </w:tcMar>
                  <w:vAlign w:val="center"/>
                  <w:hideMark/>
                </w:tcPr>
                <w:p w:rsidR="009548AD" w:rsidRDefault="009548AD">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hideMark/>
                </w:tcPr>
                <w:p w:rsidR="009548AD" w:rsidRDefault="009548AD">
                  <w:pPr>
                    <w:rPr>
                      <w:rFonts w:asciiTheme="minorHAnsi" w:eastAsiaTheme="minorEastAsia" w:hAnsiTheme="minorHAnsi" w:cstheme="minorBidi"/>
                      <w:sz w:val="22"/>
                      <w:szCs w:val="22"/>
                    </w:rPr>
                  </w:pPr>
                </w:p>
              </w:tc>
              <w:tc>
                <w:tcPr>
                  <w:tcW w:w="5460" w:type="dxa"/>
                  <w:shd w:val="clear" w:color="auto" w:fill="FFFFFF"/>
                  <w:tcMar>
                    <w:top w:w="15" w:type="dxa"/>
                    <w:left w:w="15" w:type="dxa"/>
                    <w:bottom w:w="15" w:type="dxa"/>
                    <w:right w:w="15" w:type="dxa"/>
                  </w:tcMar>
                  <w:vAlign w:val="center"/>
                  <w:hideMark/>
                </w:tcPr>
                <w:p w:rsidR="009548AD" w:rsidRDefault="009548AD">
                  <w:pPr>
                    <w:jc w:val="center"/>
                    <w:rPr>
                      <w:rFonts w:ascii="Arial" w:eastAsia="Times New Roman" w:hAnsi="Arial" w:cs="Arial"/>
                    </w:rPr>
                  </w:pPr>
                  <w:r>
                    <w:rPr>
                      <w:rFonts w:ascii="Arial" w:eastAsia="Times New Roman" w:hAnsi="Arial" w:cs="Arial"/>
                    </w:rPr>
                    <w:pict>
                      <v:rect id="_x0000_i1028" style="width:415.3pt;height:1.5pt" o:hralign="center" o:hrstd="t" o:hrnoshade="t" o:hr="t" fillcolor="#ccc" stroked="f"/>
                    </w:pict>
                  </w:r>
                </w:p>
                <w:p w:rsidR="009548AD" w:rsidRDefault="009548AD">
                  <w:pPr>
                    <w:pStyle w:val="Heading3"/>
                    <w:rPr>
                      <w:rFonts w:ascii="Arial" w:eastAsia="Times New Roman" w:hAnsi="Arial" w:cs="Arial"/>
                    </w:rPr>
                  </w:pPr>
                  <w:proofErr w:type="spellStart"/>
                  <w:r>
                    <w:rPr>
                      <w:rFonts w:ascii="Arial" w:eastAsia="Times New Roman" w:hAnsi="Arial" w:cs="Arial"/>
                    </w:rPr>
                    <w:t>Chargemaster</w:t>
                  </w:r>
                  <w:proofErr w:type="spellEnd"/>
                  <w:r>
                    <w:rPr>
                      <w:rFonts w:ascii="Arial" w:eastAsia="Times New Roman" w:hAnsi="Arial" w:cs="Arial"/>
                    </w:rPr>
                    <w:t xml:space="preserve"> announces UK’s first privately funded EV charging network</w:t>
                  </w:r>
                </w:p>
                <w:p w:rsidR="009548AD" w:rsidRDefault="009548AD">
                  <w:pPr>
                    <w:pStyle w:val="NormalWeb"/>
                  </w:pPr>
                  <w:r>
                    <w:t xml:space="preserve">EV charging infrastructure provider, </w:t>
                  </w:r>
                  <w:proofErr w:type="spellStart"/>
                  <w:r>
                    <w:t>Chargemaster</w:t>
                  </w:r>
                  <w:proofErr w:type="spellEnd"/>
                  <w:r>
                    <w:t xml:space="preserve"> plc, announced this week that it will launch the UK’s first privately funded nationwide electric vehicle charging network in September 2011. By the end of 2012 the scheme, named POLAR, will be in around 100 towns and cities across the UK, with approximately 40 points in each area, providing a total of 4,000 charging bays.  </w:t>
                  </w:r>
                  <w:proofErr w:type="spellStart"/>
                  <w:r>
                    <w:t>Chargemaster</w:t>
                  </w:r>
                  <w:proofErr w:type="spellEnd"/>
                  <w:r>
                    <w:t xml:space="preserve"> is working with the Office for Low Emission Vehicles (OLEV) to ensure its network complements the government-supported Plugged-In Places charging areas. To read the full story, click </w:t>
                  </w:r>
                  <w:hyperlink r:id="rId25" w:history="1">
                    <w:r>
                      <w:rPr>
                        <w:rStyle w:val="Hyperlink"/>
                      </w:rPr>
                      <w:t>here.</w:t>
                    </w:r>
                  </w:hyperlink>
                </w:p>
              </w:tc>
              <w:tc>
                <w:tcPr>
                  <w:tcW w:w="390" w:type="dxa"/>
                  <w:shd w:val="clear" w:color="auto" w:fill="FFFFFF"/>
                  <w:tcMar>
                    <w:top w:w="15" w:type="dxa"/>
                    <w:left w:w="15" w:type="dxa"/>
                    <w:bottom w:w="15" w:type="dxa"/>
                    <w:right w:w="15" w:type="dxa"/>
                  </w:tcMar>
                  <w:vAlign w:val="center"/>
                  <w:hideMark/>
                </w:tcPr>
                <w:p w:rsidR="009548AD" w:rsidRDefault="009548AD">
                  <w:pPr>
                    <w:rPr>
                      <w:rFonts w:asciiTheme="minorHAnsi" w:eastAsiaTheme="minorEastAsia" w:hAnsiTheme="minorHAnsi" w:cstheme="minorBidi"/>
                      <w:sz w:val="22"/>
                      <w:szCs w:val="22"/>
                    </w:rPr>
                  </w:pPr>
                </w:p>
              </w:tc>
            </w:tr>
            <w:tr w:rsidR="009548AD">
              <w:trPr>
                <w:tblCellSpacing w:w="0" w:type="dxa"/>
                <w:jc w:val="center"/>
              </w:trPr>
              <w:tc>
                <w:tcPr>
                  <w:tcW w:w="390" w:type="dxa"/>
                  <w:shd w:val="clear" w:color="auto" w:fill="FFFFFF"/>
                  <w:tcMar>
                    <w:top w:w="15" w:type="dxa"/>
                    <w:left w:w="15" w:type="dxa"/>
                    <w:bottom w:w="15" w:type="dxa"/>
                    <w:right w:w="15" w:type="dxa"/>
                  </w:tcMar>
                  <w:vAlign w:val="center"/>
                  <w:hideMark/>
                </w:tcPr>
                <w:p w:rsidR="009548AD" w:rsidRDefault="009548AD">
                  <w:pPr>
                    <w:rPr>
                      <w:rFonts w:asciiTheme="minorHAnsi" w:eastAsiaTheme="minorEastAsia" w:hAnsiTheme="minorHAnsi" w:cstheme="minorBidi"/>
                      <w:sz w:val="22"/>
                      <w:szCs w:val="22"/>
                    </w:rPr>
                  </w:pPr>
                </w:p>
              </w:tc>
              <w:tc>
                <w:tcPr>
                  <w:tcW w:w="2490" w:type="dxa"/>
                  <w:shd w:val="clear" w:color="auto" w:fill="FFFFFF"/>
                  <w:tcMar>
                    <w:top w:w="15" w:type="dxa"/>
                    <w:left w:w="15" w:type="dxa"/>
                    <w:bottom w:w="15" w:type="dxa"/>
                    <w:right w:w="15" w:type="dxa"/>
                  </w:tcMar>
                  <w:vAlign w:val="center"/>
                  <w:hideMark/>
                </w:tcPr>
                <w:p w:rsidR="009548AD" w:rsidRDefault="009548AD">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hideMark/>
                </w:tcPr>
                <w:p w:rsidR="009548AD" w:rsidRDefault="009548AD">
                  <w:pPr>
                    <w:rPr>
                      <w:rFonts w:asciiTheme="minorHAnsi" w:eastAsiaTheme="minorEastAsia" w:hAnsiTheme="minorHAnsi" w:cstheme="minorBidi"/>
                      <w:sz w:val="22"/>
                      <w:szCs w:val="22"/>
                    </w:rPr>
                  </w:pPr>
                </w:p>
              </w:tc>
              <w:tc>
                <w:tcPr>
                  <w:tcW w:w="5460" w:type="dxa"/>
                  <w:shd w:val="clear" w:color="auto" w:fill="FFFFFF"/>
                  <w:tcMar>
                    <w:top w:w="15" w:type="dxa"/>
                    <w:left w:w="15" w:type="dxa"/>
                    <w:bottom w:w="15" w:type="dxa"/>
                    <w:right w:w="15" w:type="dxa"/>
                  </w:tcMar>
                  <w:vAlign w:val="center"/>
                  <w:hideMark/>
                </w:tcPr>
                <w:p w:rsidR="009548AD" w:rsidRDefault="009548AD">
                  <w:pPr>
                    <w:jc w:val="center"/>
                    <w:rPr>
                      <w:rFonts w:ascii="Arial" w:eastAsia="Times New Roman" w:hAnsi="Arial" w:cs="Arial"/>
                    </w:rPr>
                  </w:pPr>
                  <w:r>
                    <w:rPr>
                      <w:rFonts w:ascii="Arial" w:eastAsia="Times New Roman" w:hAnsi="Arial" w:cs="Arial"/>
                    </w:rPr>
                    <w:pict>
                      <v:rect id="_x0000_i1029" style="width:415.3pt;height:1.5pt" o:hralign="center" o:hrstd="t" o:hrnoshade="t" o:hr="t" fillcolor="#ccc" stroked="f"/>
                    </w:pict>
                  </w:r>
                </w:p>
                <w:p w:rsidR="009548AD" w:rsidRDefault="009548AD">
                  <w:pPr>
                    <w:pStyle w:val="Heading3"/>
                    <w:rPr>
                      <w:rFonts w:ascii="Arial" w:eastAsia="Times New Roman" w:hAnsi="Arial" w:cs="Arial"/>
                    </w:rPr>
                  </w:pPr>
                  <w:r>
                    <w:rPr>
                      <w:rFonts w:ascii="Arial" w:eastAsia="Times New Roman" w:hAnsi="Arial" w:cs="Arial"/>
                    </w:rPr>
                    <w:t>New engineering jobs announced at Nissan’s Sunderland plant</w:t>
                  </w:r>
                </w:p>
                <w:p w:rsidR="009548AD" w:rsidRDefault="009548AD">
                  <w:pPr>
                    <w:pStyle w:val="NormalWeb"/>
                  </w:pPr>
                  <w:r>
                    <w:t xml:space="preserve">Nissan has launched a major recruitment campaign to find engineers and maintenance technicians to join the workforce at its Sunderland Plant. Up to 200 new positions will support current production, the introduction of electric vehicle technology and the development of two new models: the LEAF and the next generation </w:t>
                  </w:r>
                  <w:proofErr w:type="spellStart"/>
                  <w:r>
                    <w:t>Qashqai</w:t>
                  </w:r>
                  <w:proofErr w:type="spellEnd"/>
                  <w:r>
                    <w:t xml:space="preserve">. A </w:t>
                  </w:r>
                  <w:hyperlink r:id="rId26" w:history="1">
                    <w:r>
                      <w:rPr>
                        <w:rStyle w:val="Hyperlink"/>
                      </w:rPr>
                      <w:t>website</w:t>
                    </w:r>
                  </w:hyperlink>
                  <w:r>
                    <w:t xml:space="preserve"> has been launched for prospective employees to find out more about the Sunderland Plant, and features case studies of current engineers explaining what life is like working in the UK automotive industry. To read the full story, click </w:t>
                  </w:r>
                  <w:hyperlink r:id="rId27" w:history="1">
                    <w:r>
                      <w:rPr>
                        <w:rStyle w:val="Hyperlink"/>
                      </w:rPr>
                      <w:t>here.</w:t>
                    </w:r>
                  </w:hyperlink>
                </w:p>
              </w:tc>
              <w:tc>
                <w:tcPr>
                  <w:tcW w:w="390" w:type="dxa"/>
                  <w:shd w:val="clear" w:color="auto" w:fill="FFFFFF"/>
                  <w:tcMar>
                    <w:top w:w="15" w:type="dxa"/>
                    <w:left w:w="15" w:type="dxa"/>
                    <w:bottom w:w="15" w:type="dxa"/>
                    <w:right w:w="15" w:type="dxa"/>
                  </w:tcMar>
                  <w:vAlign w:val="center"/>
                  <w:hideMark/>
                </w:tcPr>
                <w:p w:rsidR="009548AD" w:rsidRDefault="009548AD">
                  <w:pPr>
                    <w:rPr>
                      <w:rFonts w:asciiTheme="minorHAnsi" w:eastAsiaTheme="minorEastAsia" w:hAnsiTheme="minorHAnsi" w:cstheme="minorBidi"/>
                      <w:sz w:val="22"/>
                      <w:szCs w:val="22"/>
                    </w:rPr>
                  </w:pPr>
                </w:p>
              </w:tc>
            </w:tr>
            <w:tr w:rsidR="009548AD">
              <w:trPr>
                <w:tblCellSpacing w:w="0" w:type="dxa"/>
                <w:jc w:val="center"/>
              </w:trPr>
              <w:tc>
                <w:tcPr>
                  <w:tcW w:w="390" w:type="dxa"/>
                  <w:shd w:val="clear" w:color="auto" w:fill="FFFFFF"/>
                  <w:tcMar>
                    <w:top w:w="15" w:type="dxa"/>
                    <w:left w:w="15" w:type="dxa"/>
                    <w:bottom w:w="15" w:type="dxa"/>
                    <w:right w:w="15" w:type="dxa"/>
                  </w:tcMar>
                  <w:vAlign w:val="center"/>
                  <w:hideMark/>
                </w:tcPr>
                <w:p w:rsidR="009548AD" w:rsidRDefault="009548AD">
                  <w:pPr>
                    <w:rPr>
                      <w:rFonts w:asciiTheme="minorHAnsi" w:eastAsiaTheme="minorEastAsia" w:hAnsiTheme="minorHAnsi" w:cstheme="minorBidi"/>
                      <w:sz w:val="22"/>
                      <w:szCs w:val="22"/>
                    </w:rPr>
                  </w:pPr>
                </w:p>
              </w:tc>
              <w:tc>
                <w:tcPr>
                  <w:tcW w:w="2490" w:type="dxa"/>
                  <w:shd w:val="clear" w:color="auto" w:fill="FFFFFF"/>
                  <w:tcMar>
                    <w:top w:w="15" w:type="dxa"/>
                    <w:left w:w="15" w:type="dxa"/>
                    <w:bottom w:w="15" w:type="dxa"/>
                    <w:right w:w="15" w:type="dxa"/>
                  </w:tcMar>
                  <w:vAlign w:val="center"/>
                  <w:hideMark/>
                </w:tcPr>
                <w:p w:rsidR="009548AD" w:rsidRDefault="009548AD">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hideMark/>
                </w:tcPr>
                <w:p w:rsidR="009548AD" w:rsidRDefault="009548AD">
                  <w:pPr>
                    <w:rPr>
                      <w:rFonts w:asciiTheme="minorHAnsi" w:eastAsiaTheme="minorEastAsia" w:hAnsiTheme="minorHAnsi" w:cstheme="minorBidi"/>
                      <w:sz w:val="22"/>
                      <w:szCs w:val="22"/>
                    </w:rPr>
                  </w:pPr>
                </w:p>
              </w:tc>
              <w:tc>
                <w:tcPr>
                  <w:tcW w:w="5460" w:type="dxa"/>
                  <w:shd w:val="clear" w:color="auto" w:fill="FFFFFF"/>
                  <w:tcMar>
                    <w:top w:w="15" w:type="dxa"/>
                    <w:left w:w="15" w:type="dxa"/>
                    <w:bottom w:w="15" w:type="dxa"/>
                    <w:right w:w="15" w:type="dxa"/>
                  </w:tcMar>
                  <w:vAlign w:val="center"/>
                  <w:hideMark/>
                </w:tcPr>
                <w:p w:rsidR="009548AD" w:rsidRDefault="009548AD">
                  <w:pPr>
                    <w:jc w:val="center"/>
                    <w:rPr>
                      <w:rFonts w:ascii="Arial" w:eastAsia="Times New Roman" w:hAnsi="Arial" w:cs="Arial"/>
                    </w:rPr>
                  </w:pPr>
                  <w:r>
                    <w:rPr>
                      <w:rFonts w:ascii="Arial" w:eastAsia="Times New Roman" w:hAnsi="Arial" w:cs="Arial"/>
                    </w:rPr>
                    <w:pict>
                      <v:rect id="_x0000_i1030" style="width:415.3pt;height:1.5pt" o:hralign="center" o:hrstd="t" o:hrnoshade="t" o:hr="t" fillcolor="#ccc" stroked="f"/>
                    </w:pict>
                  </w:r>
                </w:p>
                <w:p w:rsidR="009548AD" w:rsidRDefault="009548AD">
                  <w:pPr>
                    <w:pStyle w:val="Heading3"/>
                    <w:rPr>
                      <w:rFonts w:ascii="Arial" w:eastAsia="Times New Roman" w:hAnsi="Arial" w:cs="Arial"/>
                    </w:rPr>
                  </w:pPr>
                  <w:r>
                    <w:rPr>
                      <w:rFonts w:ascii="Arial" w:eastAsia="Times New Roman" w:hAnsi="Arial" w:cs="Arial"/>
                    </w:rPr>
                    <w:t>Vauxhall’s Ellesmere Port plant celebrates manufacturing milestone</w:t>
                  </w:r>
                </w:p>
                <w:p w:rsidR="009548AD" w:rsidRDefault="009548AD">
                  <w:pPr>
                    <w:pStyle w:val="NormalWeb"/>
                  </w:pPr>
                  <w:r>
                    <w:t xml:space="preserve">Vauxhall’s Ellesmere Port plant is celebrating a manufacturing milestone this week as the 100,000th </w:t>
                  </w:r>
                  <w:proofErr w:type="spellStart"/>
                  <w:r>
                    <w:t>Astra</w:t>
                  </w:r>
                  <w:proofErr w:type="spellEnd"/>
                  <w:r>
                    <w:t xml:space="preserve"> Sports </w:t>
                  </w:r>
                  <w:proofErr w:type="spellStart"/>
                  <w:r>
                    <w:t>Tourer</w:t>
                  </w:r>
                  <w:proofErr w:type="spellEnd"/>
                  <w:r>
                    <w:t xml:space="preserve"> leaves the production line in Cheshire. 2,100 people are employed at the plant, which is the sole General Motors facility producing the Sports </w:t>
                  </w:r>
                  <w:proofErr w:type="spellStart"/>
                  <w:r>
                    <w:t>Tourer</w:t>
                  </w:r>
                  <w:proofErr w:type="spellEnd"/>
                  <w:r>
                    <w:t xml:space="preserve"> model. 92.5% of the cars built are exported from Ellesmere Port to Europe, as well as countries including Chile, Israel and South Africa. Within the first nine months of production, </w:t>
                  </w:r>
                  <w:r>
                    <w:lastRenderedPageBreak/>
                    <w:t xml:space="preserve">Vauxhall had also sold 6,316 Sports </w:t>
                  </w:r>
                  <w:proofErr w:type="spellStart"/>
                  <w:r>
                    <w:t>Tourers</w:t>
                  </w:r>
                  <w:proofErr w:type="spellEnd"/>
                  <w:r>
                    <w:t xml:space="preserve"> to buyers in the UK. To read the full story, click </w:t>
                  </w:r>
                  <w:hyperlink r:id="rId28" w:history="1">
                    <w:r>
                      <w:rPr>
                        <w:rStyle w:val="Hyperlink"/>
                      </w:rPr>
                      <w:t>here.</w:t>
                    </w:r>
                  </w:hyperlink>
                </w:p>
              </w:tc>
              <w:tc>
                <w:tcPr>
                  <w:tcW w:w="390" w:type="dxa"/>
                  <w:shd w:val="clear" w:color="auto" w:fill="FFFFFF"/>
                  <w:tcMar>
                    <w:top w:w="15" w:type="dxa"/>
                    <w:left w:w="15" w:type="dxa"/>
                    <w:bottom w:w="15" w:type="dxa"/>
                    <w:right w:w="15" w:type="dxa"/>
                  </w:tcMar>
                  <w:vAlign w:val="center"/>
                  <w:hideMark/>
                </w:tcPr>
                <w:p w:rsidR="009548AD" w:rsidRDefault="009548AD">
                  <w:pPr>
                    <w:rPr>
                      <w:rFonts w:asciiTheme="minorHAnsi" w:eastAsiaTheme="minorEastAsia" w:hAnsiTheme="minorHAnsi" w:cstheme="minorBidi"/>
                      <w:sz w:val="22"/>
                      <w:szCs w:val="22"/>
                    </w:rPr>
                  </w:pPr>
                </w:p>
              </w:tc>
            </w:tr>
            <w:tr w:rsidR="009548AD">
              <w:trPr>
                <w:tblCellSpacing w:w="0" w:type="dxa"/>
                <w:jc w:val="center"/>
              </w:trPr>
              <w:tc>
                <w:tcPr>
                  <w:tcW w:w="390" w:type="dxa"/>
                  <w:shd w:val="clear" w:color="auto" w:fill="FFFFFF"/>
                  <w:tcMar>
                    <w:top w:w="15" w:type="dxa"/>
                    <w:left w:w="15" w:type="dxa"/>
                    <w:bottom w:w="15" w:type="dxa"/>
                    <w:right w:w="15" w:type="dxa"/>
                  </w:tcMar>
                  <w:vAlign w:val="center"/>
                  <w:hideMark/>
                </w:tcPr>
                <w:p w:rsidR="009548AD" w:rsidRDefault="009548AD">
                  <w:pPr>
                    <w:rPr>
                      <w:rFonts w:asciiTheme="minorHAnsi" w:eastAsiaTheme="minorEastAsia" w:hAnsiTheme="minorHAnsi" w:cstheme="minorBidi"/>
                      <w:sz w:val="22"/>
                      <w:szCs w:val="22"/>
                    </w:rPr>
                  </w:pPr>
                </w:p>
              </w:tc>
              <w:tc>
                <w:tcPr>
                  <w:tcW w:w="2490" w:type="dxa"/>
                  <w:shd w:val="clear" w:color="auto" w:fill="FFFFFF"/>
                  <w:tcMar>
                    <w:top w:w="15" w:type="dxa"/>
                    <w:left w:w="15" w:type="dxa"/>
                    <w:bottom w:w="15" w:type="dxa"/>
                    <w:right w:w="15" w:type="dxa"/>
                  </w:tcMar>
                  <w:vAlign w:val="center"/>
                  <w:hideMark/>
                </w:tcPr>
                <w:p w:rsidR="009548AD" w:rsidRDefault="009548AD">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hideMark/>
                </w:tcPr>
                <w:p w:rsidR="009548AD" w:rsidRDefault="009548AD">
                  <w:pPr>
                    <w:rPr>
                      <w:rFonts w:asciiTheme="minorHAnsi" w:eastAsiaTheme="minorEastAsia" w:hAnsiTheme="minorHAnsi" w:cstheme="minorBidi"/>
                      <w:sz w:val="22"/>
                      <w:szCs w:val="22"/>
                    </w:rPr>
                  </w:pPr>
                </w:p>
              </w:tc>
              <w:tc>
                <w:tcPr>
                  <w:tcW w:w="5460" w:type="dxa"/>
                  <w:shd w:val="clear" w:color="auto" w:fill="FFFFFF"/>
                  <w:tcMar>
                    <w:top w:w="15" w:type="dxa"/>
                    <w:left w:w="15" w:type="dxa"/>
                    <w:bottom w:w="15" w:type="dxa"/>
                    <w:right w:w="15" w:type="dxa"/>
                  </w:tcMar>
                  <w:vAlign w:val="center"/>
                  <w:hideMark/>
                </w:tcPr>
                <w:p w:rsidR="009548AD" w:rsidRDefault="009548AD">
                  <w:pPr>
                    <w:jc w:val="center"/>
                    <w:rPr>
                      <w:rFonts w:ascii="Arial" w:eastAsia="Times New Roman" w:hAnsi="Arial" w:cs="Arial"/>
                    </w:rPr>
                  </w:pPr>
                  <w:r>
                    <w:rPr>
                      <w:rFonts w:ascii="Arial" w:eastAsia="Times New Roman" w:hAnsi="Arial" w:cs="Arial"/>
                    </w:rPr>
                    <w:pict>
                      <v:rect id="_x0000_i1031" style="width:415.3pt;height:1.5pt" o:hralign="center" o:hrstd="t" o:hrnoshade="t" o:hr="t" fillcolor="#ccc" stroked="f"/>
                    </w:pict>
                  </w:r>
                </w:p>
                <w:p w:rsidR="009548AD" w:rsidRDefault="009548AD">
                  <w:pPr>
                    <w:pStyle w:val="Heading3"/>
                    <w:rPr>
                      <w:rFonts w:ascii="Arial" w:eastAsia="Times New Roman" w:hAnsi="Arial" w:cs="Arial"/>
                    </w:rPr>
                  </w:pPr>
                  <w:r>
                    <w:rPr>
                      <w:rFonts w:ascii="Arial" w:eastAsia="Times New Roman" w:hAnsi="Arial" w:cs="Arial"/>
                    </w:rPr>
                    <w:t>Ford Dagenham’s third wind turbine takes shape</w:t>
                  </w:r>
                </w:p>
                <w:p w:rsidR="009548AD" w:rsidRDefault="009548AD">
                  <w:pPr>
                    <w:pStyle w:val="NormalWeb"/>
                  </w:pPr>
                  <w:r>
                    <w:t xml:space="preserve">Ford Dagenham is installing a larger, more powerful third wind turbine, that will double the annual CO2 saving from 2,500 to 5,000 tonnes per year. The turbines on the Ford Dagenham estate convert wind energy into electricity to power production in the Dagenham Diesel Centre (DDC). Increased output at the DDC required the installation of a third turbine to remain 100% wind powered. To read the full story, click </w:t>
                  </w:r>
                  <w:hyperlink r:id="rId29" w:history="1">
                    <w:r>
                      <w:rPr>
                        <w:rStyle w:val="Hyperlink"/>
                      </w:rPr>
                      <w:t>here.</w:t>
                    </w:r>
                  </w:hyperlink>
                </w:p>
              </w:tc>
              <w:tc>
                <w:tcPr>
                  <w:tcW w:w="390" w:type="dxa"/>
                  <w:shd w:val="clear" w:color="auto" w:fill="FFFFFF"/>
                  <w:tcMar>
                    <w:top w:w="15" w:type="dxa"/>
                    <w:left w:w="15" w:type="dxa"/>
                    <w:bottom w:w="15" w:type="dxa"/>
                    <w:right w:w="15" w:type="dxa"/>
                  </w:tcMar>
                  <w:vAlign w:val="center"/>
                  <w:hideMark/>
                </w:tcPr>
                <w:p w:rsidR="009548AD" w:rsidRDefault="009548AD">
                  <w:pPr>
                    <w:rPr>
                      <w:rFonts w:asciiTheme="minorHAnsi" w:eastAsiaTheme="minorEastAsia" w:hAnsiTheme="minorHAnsi" w:cstheme="minorBidi"/>
                      <w:sz w:val="22"/>
                      <w:szCs w:val="22"/>
                    </w:rPr>
                  </w:pPr>
                </w:p>
              </w:tc>
            </w:tr>
            <w:tr w:rsidR="009548AD">
              <w:trPr>
                <w:tblCellSpacing w:w="0" w:type="dxa"/>
                <w:jc w:val="center"/>
              </w:trPr>
              <w:tc>
                <w:tcPr>
                  <w:tcW w:w="390" w:type="dxa"/>
                  <w:shd w:val="clear" w:color="auto" w:fill="FFFFFF"/>
                  <w:tcMar>
                    <w:top w:w="15" w:type="dxa"/>
                    <w:left w:w="15" w:type="dxa"/>
                    <w:bottom w:w="15" w:type="dxa"/>
                    <w:right w:w="15" w:type="dxa"/>
                  </w:tcMar>
                  <w:vAlign w:val="center"/>
                  <w:hideMark/>
                </w:tcPr>
                <w:p w:rsidR="009548AD" w:rsidRDefault="009548AD">
                  <w:pPr>
                    <w:rPr>
                      <w:rFonts w:asciiTheme="minorHAnsi" w:eastAsiaTheme="minorEastAsia" w:hAnsiTheme="minorHAnsi" w:cstheme="minorBidi"/>
                      <w:sz w:val="22"/>
                      <w:szCs w:val="22"/>
                    </w:rPr>
                  </w:pPr>
                </w:p>
              </w:tc>
              <w:tc>
                <w:tcPr>
                  <w:tcW w:w="2490" w:type="dxa"/>
                  <w:shd w:val="clear" w:color="auto" w:fill="FFFFFF"/>
                  <w:tcMar>
                    <w:top w:w="15" w:type="dxa"/>
                    <w:left w:w="15" w:type="dxa"/>
                    <w:bottom w:w="15" w:type="dxa"/>
                    <w:right w:w="15" w:type="dxa"/>
                  </w:tcMar>
                  <w:vAlign w:val="center"/>
                  <w:hideMark/>
                </w:tcPr>
                <w:p w:rsidR="009548AD" w:rsidRDefault="009548AD">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hideMark/>
                </w:tcPr>
                <w:p w:rsidR="009548AD" w:rsidRDefault="009548AD">
                  <w:pPr>
                    <w:rPr>
                      <w:rFonts w:asciiTheme="minorHAnsi" w:eastAsiaTheme="minorEastAsia" w:hAnsiTheme="minorHAnsi" w:cstheme="minorBidi"/>
                      <w:sz w:val="22"/>
                      <w:szCs w:val="22"/>
                    </w:rPr>
                  </w:pPr>
                </w:p>
              </w:tc>
              <w:tc>
                <w:tcPr>
                  <w:tcW w:w="5460" w:type="dxa"/>
                  <w:shd w:val="clear" w:color="auto" w:fill="FFFFFF"/>
                  <w:tcMar>
                    <w:top w:w="15" w:type="dxa"/>
                    <w:left w:w="15" w:type="dxa"/>
                    <w:bottom w:w="15" w:type="dxa"/>
                    <w:right w:w="15" w:type="dxa"/>
                  </w:tcMar>
                  <w:vAlign w:val="center"/>
                  <w:hideMark/>
                </w:tcPr>
                <w:p w:rsidR="009548AD" w:rsidRDefault="009548AD">
                  <w:pPr>
                    <w:jc w:val="center"/>
                    <w:rPr>
                      <w:rFonts w:ascii="Arial" w:eastAsia="Times New Roman" w:hAnsi="Arial" w:cs="Arial"/>
                    </w:rPr>
                  </w:pPr>
                  <w:r>
                    <w:rPr>
                      <w:rFonts w:ascii="Arial" w:eastAsia="Times New Roman" w:hAnsi="Arial" w:cs="Arial"/>
                    </w:rPr>
                    <w:pict>
                      <v:rect id="_x0000_i1032" style="width:415.3pt;height:1.5pt" o:hralign="center" o:hrstd="t" o:hrnoshade="t" o:hr="t" fillcolor="#ccc" stroked="f"/>
                    </w:pict>
                  </w:r>
                </w:p>
                <w:p w:rsidR="009548AD" w:rsidRDefault="009548AD">
                  <w:pPr>
                    <w:pStyle w:val="Heading3"/>
                    <w:rPr>
                      <w:rFonts w:ascii="Arial" w:eastAsia="Times New Roman" w:hAnsi="Arial" w:cs="Arial"/>
                    </w:rPr>
                  </w:pPr>
                  <w:proofErr w:type="spellStart"/>
                  <w:r>
                    <w:rPr>
                      <w:rFonts w:ascii="Arial" w:eastAsia="Times New Roman" w:hAnsi="Arial" w:cs="Arial"/>
                    </w:rPr>
                    <w:t>Webinar</w:t>
                  </w:r>
                  <w:proofErr w:type="spellEnd"/>
                  <w:r>
                    <w:rPr>
                      <w:rFonts w:ascii="Arial" w:eastAsia="Times New Roman" w:hAnsi="Arial" w:cs="Arial"/>
                    </w:rPr>
                    <w:t xml:space="preserve"> highlights industry benefits created by the Logistics Growth Review</w:t>
                  </w:r>
                </w:p>
                <w:p w:rsidR="009548AD" w:rsidRDefault="009548AD">
                  <w:pPr>
                    <w:pStyle w:val="NormalWeb"/>
                  </w:pPr>
                  <w:r>
                    <w:t xml:space="preserve">SMMT hosted a </w:t>
                  </w:r>
                  <w:proofErr w:type="spellStart"/>
                  <w:r>
                    <w:t>webinar</w:t>
                  </w:r>
                  <w:proofErr w:type="spellEnd"/>
                  <w:r>
                    <w:t xml:space="preserve"> this week to assess how UK automotive businesses can benefit from opportunities created by government’s recently announced Logistics Growth Review. The </w:t>
                  </w:r>
                  <w:proofErr w:type="spellStart"/>
                  <w:r>
                    <w:t>webinar</w:t>
                  </w:r>
                  <w:proofErr w:type="spellEnd"/>
                  <w:r>
                    <w:t xml:space="preserve"> covered a range of topics including opportunities for growth and expansion for </w:t>
                  </w:r>
                  <w:proofErr w:type="spellStart"/>
                  <w:r>
                    <w:t>VMs</w:t>
                  </w:r>
                  <w:proofErr w:type="spellEnd"/>
                  <w:r>
                    <w:t xml:space="preserve">, </w:t>
                  </w:r>
                  <w:proofErr w:type="spellStart"/>
                  <w:r>
                    <w:t>SMEs</w:t>
                  </w:r>
                  <w:proofErr w:type="spellEnd"/>
                  <w:r>
                    <w:t xml:space="preserve"> and </w:t>
                  </w:r>
                  <w:proofErr w:type="spellStart"/>
                  <w:r>
                    <w:t>LSPs</w:t>
                  </w:r>
                  <w:proofErr w:type="spellEnd"/>
                  <w:r>
                    <w:t xml:space="preserve">, tackling barriers to international competitiveness and low carbon technologies. To download the slides, click </w:t>
                  </w:r>
                  <w:hyperlink r:id="rId30" w:history="1">
                    <w:r>
                      <w:rPr>
                        <w:rStyle w:val="Hyperlink"/>
                      </w:rPr>
                      <w:t>here.</w:t>
                    </w:r>
                  </w:hyperlink>
                  <w:r>
                    <w:t xml:space="preserve"> SMMT is working with government to gather information on key logistics issues and is asking members to take part in a short survey to help shape the future of logistics. Once collated and reviewed, the results will be presented to government and will be used to decide what reforms or investment will take place under the review. To take part in the survey, click </w:t>
                  </w:r>
                  <w:hyperlink r:id="rId31" w:history="1">
                    <w:r>
                      <w:rPr>
                        <w:rStyle w:val="Hyperlink"/>
                      </w:rPr>
                      <w:t>here.</w:t>
                    </w:r>
                  </w:hyperlink>
                </w:p>
              </w:tc>
              <w:tc>
                <w:tcPr>
                  <w:tcW w:w="390" w:type="dxa"/>
                  <w:shd w:val="clear" w:color="auto" w:fill="FFFFFF"/>
                  <w:tcMar>
                    <w:top w:w="15" w:type="dxa"/>
                    <w:left w:w="15" w:type="dxa"/>
                    <w:bottom w:w="15" w:type="dxa"/>
                    <w:right w:w="15" w:type="dxa"/>
                  </w:tcMar>
                  <w:vAlign w:val="center"/>
                  <w:hideMark/>
                </w:tcPr>
                <w:p w:rsidR="009548AD" w:rsidRDefault="009548AD">
                  <w:pPr>
                    <w:rPr>
                      <w:rFonts w:asciiTheme="minorHAnsi" w:eastAsiaTheme="minorEastAsia" w:hAnsiTheme="minorHAnsi" w:cstheme="minorBidi"/>
                      <w:sz w:val="22"/>
                      <w:szCs w:val="22"/>
                    </w:rPr>
                  </w:pPr>
                </w:p>
              </w:tc>
            </w:tr>
            <w:tr w:rsidR="009548AD">
              <w:trPr>
                <w:tblCellSpacing w:w="0" w:type="dxa"/>
                <w:jc w:val="center"/>
              </w:trPr>
              <w:tc>
                <w:tcPr>
                  <w:tcW w:w="390" w:type="dxa"/>
                  <w:shd w:val="clear" w:color="auto" w:fill="FFFFFF"/>
                  <w:tcMar>
                    <w:top w:w="15" w:type="dxa"/>
                    <w:left w:w="15" w:type="dxa"/>
                    <w:bottom w:w="15" w:type="dxa"/>
                    <w:right w:w="15" w:type="dxa"/>
                  </w:tcMar>
                  <w:vAlign w:val="center"/>
                  <w:hideMark/>
                </w:tcPr>
                <w:p w:rsidR="009548AD" w:rsidRDefault="009548AD">
                  <w:pPr>
                    <w:rPr>
                      <w:rFonts w:asciiTheme="minorHAnsi" w:eastAsiaTheme="minorEastAsia" w:hAnsiTheme="minorHAnsi" w:cstheme="minorBidi"/>
                      <w:sz w:val="22"/>
                      <w:szCs w:val="22"/>
                    </w:rPr>
                  </w:pPr>
                </w:p>
              </w:tc>
              <w:tc>
                <w:tcPr>
                  <w:tcW w:w="2490" w:type="dxa"/>
                  <w:shd w:val="clear" w:color="auto" w:fill="FFFFFF"/>
                  <w:tcMar>
                    <w:top w:w="15" w:type="dxa"/>
                    <w:left w:w="15" w:type="dxa"/>
                    <w:bottom w:w="15" w:type="dxa"/>
                    <w:right w:w="15" w:type="dxa"/>
                  </w:tcMar>
                  <w:vAlign w:val="center"/>
                  <w:hideMark/>
                </w:tcPr>
                <w:p w:rsidR="009548AD" w:rsidRDefault="009548AD">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hideMark/>
                </w:tcPr>
                <w:p w:rsidR="009548AD" w:rsidRDefault="009548AD">
                  <w:pPr>
                    <w:rPr>
                      <w:rFonts w:asciiTheme="minorHAnsi" w:eastAsiaTheme="minorEastAsia" w:hAnsiTheme="minorHAnsi" w:cstheme="minorBidi"/>
                      <w:sz w:val="22"/>
                      <w:szCs w:val="22"/>
                    </w:rPr>
                  </w:pPr>
                </w:p>
              </w:tc>
              <w:tc>
                <w:tcPr>
                  <w:tcW w:w="5460" w:type="dxa"/>
                  <w:shd w:val="clear" w:color="auto" w:fill="FFFFFF"/>
                  <w:tcMar>
                    <w:top w:w="15" w:type="dxa"/>
                    <w:left w:w="15" w:type="dxa"/>
                    <w:bottom w:w="15" w:type="dxa"/>
                    <w:right w:w="15" w:type="dxa"/>
                  </w:tcMar>
                  <w:vAlign w:val="center"/>
                  <w:hideMark/>
                </w:tcPr>
                <w:p w:rsidR="009548AD" w:rsidRDefault="009548AD">
                  <w:pPr>
                    <w:jc w:val="center"/>
                    <w:rPr>
                      <w:rFonts w:ascii="Arial" w:eastAsia="Times New Roman" w:hAnsi="Arial" w:cs="Arial"/>
                    </w:rPr>
                  </w:pPr>
                  <w:r>
                    <w:rPr>
                      <w:rFonts w:ascii="Arial" w:eastAsia="Times New Roman" w:hAnsi="Arial" w:cs="Arial"/>
                    </w:rPr>
                    <w:pict>
                      <v:rect id="_x0000_i1033" style="width:415.3pt;height:1.5pt" o:hralign="center" o:hrstd="t" o:hrnoshade="t" o:hr="t" fillcolor="#ccc" stroked="f"/>
                    </w:pict>
                  </w:r>
                </w:p>
                <w:p w:rsidR="009548AD" w:rsidRDefault="009548AD">
                  <w:pPr>
                    <w:pStyle w:val="Heading3"/>
                    <w:rPr>
                      <w:rFonts w:ascii="Arial" w:eastAsia="Times New Roman" w:hAnsi="Arial" w:cs="Arial"/>
                    </w:rPr>
                  </w:pPr>
                  <w:r>
                    <w:rPr>
                      <w:rFonts w:ascii="Arial" w:eastAsia="Times New Roman" w:hAnsi="Arial" w:cs="Arial"/>
                    </w:rPr>
                    <w:t>Week in Brussels and Westminster</w:t>
                  </w:r>
                </w:p>
                <w:p w:rsidR="009548AD" w:rsidRDefault="009548AD">
                  <w:pPr>
                    <w:pStyle w:val="NormalWeb"/>
                  </w:pPr>
                  <w:r>
                    <w:t xml:space="preserve">This week in Brussels, European Commissioner </w:t>
                  </w:r>
                  <w:proofErr w:type="spellStart"/>
                  <w:r>
                    <w:t>Máire</w:t>
                  </w:r>
                  <w:proofErr w:type="spellEnd"/>
                  <w:r>
                    <w:t xml:space="preserve"> </w:t>
                  </w:r>
                  <w:proofErr w:type="spellStart"/>
                  <w:r>
                    <w:t>Geoghegan</w:t>
                  </w:r>
                  <w:proofErr w:type="spellEnd"/>
                  <w:r>
                    <w:t xml:space="preserve">-Quinn announced a funding package of nearly €7 billion, to kick-start innovation through research. The European Commission's biggest ever such funding package, under the </w:t>
                  </w:r>
                  <w:proofErr w:type="spellStart"/>
                  <w:r>
                    <w:t>EU's</w:t>
                  </w:r>
                  <w:proofErr w:type="spellEnd"/>
                  <w:r>
                    <w:t xml:space="preserve"> Seventh Framework Programme for Research, is expected to create around 174,000 jobs in the short-term and nearly 450,000 jobs and nearly €80 billion in GDP growth over 15 years. To read all the news from Brussels, click </w:t>
                  </w:r>
                  <w:hyperlink r:id="rId32" w:history="1">
                    <w:r>
                      <w:rPr>
                        <w:rStyle w:val="Hyperlink"/>
                      </w:rPr>
                      <w:t>here.</w:t>
                    </w:r>
                  </w:hyperlink>
                </w:p>
                <w:p w:rsidR="009548AD" w:rsidRDefault="009548AD">
                  <w:pPr>
                    <w:pStyle w:val="NormalWeb"/>
                  </w:pPr>
                  <w:r>
                    <w:t xml:space="preserve">This week in Westminster, </w:t>
                  </w:r>
                  <w:r>
                    <w:rPr>
                      <w:sz w:val="20"/>
                      <w:szCs w:val="20"/>
                    </w:rPr>
                    <w:t xml:space="preserve">the House of Commons Education Select Committee has this week published its report: "Participation by 16–19 year olds in Education and Training", focusing on government’s plan for implementing the proposals made by Lord </w:t>
                  </w:r>
                  <w:proofErr w:type="spellStart"/>
                  <w:r>
                    <w:rPr>
                      <w:sz w:val="20"/>
                      <w:szCs w:val="20"/>
                    </w:rPr>
                    <w:t>Leitch</w:t>
                  </w:r>
                  <w:proofErr w:type="spellEnd"/>
                  <w:r>
                    <w:rPr>
                      <w:sz w:val="20"/>
                      <w:szCs w:val="20"/>
                    </w:rPr>
                    <w:t xml:space="preserve"> in his Review of Skills. The </w:t>
                  </w:r>
                  <w:r>
                    <w:rPr>
                      <w:sz w:val="20"/>
                      <w:szCs w:val="20"/>
                    </w:rPr>
                    <w:lastRenderedPageBreak/>
                    <w:t>report outlines the Committee’s support for the focus on apprenticeships but urges government to protect quality at the same time as increasing participation. </w:t>
                  </w:r>
                  <w:r>
                    <w:t xml:space="preserve"> To read all the news from Westminster, click </w:t>
                  </w:r>
                  <w:hyperlink r:id="rId33" w:history="1">
                    <w:r>
                      <w:rPr>
                        <w:rStyle w:val="Hyperlink"/>
                      </w:rPr>
                      <w:t>here.</w:t>
                    </w:r>
                  </w:hyperlink>
                </w:p>
              </w:tc>
              <w:tc>
                <w:tcPr>
                  <w:tcW w:w="390" w:type="dxa"/>
                  <w:shd w:val="clear" w:color="auto" w:fill="FFFFFF"/>
                  <w:tcMar>
                    <w:top w:w="15" w:type="dxa"/>
                    <w:left w:w="15" w:type="dxa"/>
                    <w:bottom w:w="15" w:type="dxa"/>
                    <w:right w:w="15" w:type="dxa"/>
                  </w:tcMar>
                  <w:vAlign w:val="center"/>
                  <w:hideMark/>
                </w:tcPr>
                <w:p w:rsidR="009548AD" w:rsidRDefault="009548AD">
                  <w:pPr>
                    <w:rPr>
                      <w:rFonts w:asciiTheme="minorHAnsi" w:eastAsiaTheme="minorEastAsia" w:hAnsiTheme="minorHAnsi" w:cstheme="minorBidi"/>
                      <w:sz w:val="22"/>
                      <w:szCs w:val="22"/>
                    </w:rPr>
                  </w:pPr>
                </w:p>
              </w:tc>
            </w:tr>
            <w:tr w:rsidR="009548AD">
              <w:trPr>
                <w:tblCellSpacing w:w="0" w:type="dxa"/>
                <w:jc w:val="center"/>
              </w:trPr>
              <w:tc>
                <w:tcPr>
                  <w:tcW w:w="390" w:type="dxa"/>
                  <w:shd w:val="clear" w:color="auto" w:fill="FFFFFF"/>
                  <w:tcMar>
                    <w:top w:w="15" w:type="dxa"/>
                    <w:left w:w="15" w:type="dxa"/>
                    <w:bottom w:w="15" w:type="dxa"/>
                    <w:right w:w="15" w:type="dxa"/>
                  </w:tcMar>
                  <w:vAlign w:val="center"/>
                  <w:hideMark/>
                </w:tcPr>
                <w:p w:rsidR="009548AD" w:rsidRDefault="009548AD">
                  <w:pPr>
                    <w:rPr>
                      <w:rFonts w:asciiTheme="minorHAnsi" w:eastAsiaTheme="minorEastAsia" w:hAnsiTheme="minorHAnsi" w:cstheme="minorBidi"/>
                      <w:sz w:val="22"/>
                      <w:szCs w:val="22"/>
                    </w:rPr>
                  </w:pPr>
                </w:p>
              </w:tc>
              <w:tc>
                <w:tcPr>
                  <w:tcW w:w="2490" w:type="dxa"/>
                  <w:shd w:val="clear" w:color="auto" w:fill="FFFFFF"/>
                  <w:tcMar>
                    <w:top w:w="15" w:type="dxa"/>
                    <w:left w:w="15" w:type="dxa"/>
                    <w:bottom w:w="15" w:type="dxa"/>
                    <w:right w:w="15" w:type="dxa"/>
                  </w:tcMar>
                  <w:vAlign w:val="center"/>
                  <w:hideMark/>
                </w:tcPr>
                <w:p w:rsidR="009548AD" w:rsidRDefault="009548AD">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hideMark/>
                </w:tcPr>
                <w:p w:rsidR="009548AD" w:rsidRDefault="009548AD">
                  <w:pPr>
                    <w:rPr>
                      <w:rFonts w:asciiTheme="minorHAnsi" w:eastAsiaTheme="minorEastAsia" w:hAnsiTheme="minorHAnsi" w:cstheme="minorBidi"/>
                      <w:sz w:val="22"/>
                      <w:szCs w:val="22"/>
                    </w:rPr>
                  </w:pPr>
                </w:p>
              </w:tc>
              <w:tc>
                <w:tcPr>
                  <w:tcW w:w="5460" w:type="dxa"/>
                  <w:shd w:val="clear" w:color="auto" w:fill="FFFFFF"/>
                  <w:tcMar>
                    <w:top w:w="15" w:type="dxa"/>
                    <w:left w:w="15" w:type="dxa"/>
                    <w:bottom w:w="15" w:type="dxa"/>
                    <w:right w:w="15" w:type="dxa"/>
                  </w:tcMar>
                  <w:vAlign w:val="center"/>
                  <w:hideMark/>
                </w:tcPr>
                <w:p w:rsidR="009548AD" w:rsidRDefault="009548AD">
                  <w:pPr>
                    <w:jc w:val="center"/>
                    <w:rPr>
                      <w:rFonts w:ascii="Arial" w:eastAsia="Times New Roman" w:hAnsi="Arial" w:cs="Arial"/>
                    </w:rPr>
                  </w:pPr>
                  <w:r>
                    <w:rPr>
                      <w:rFonts w:ascii="Arial" w:eastAsia="Times New Roman" w:hAnsi="Arial" w:cs="Arial"/>
                    </w:rPr>
                    <w:pict>
                      <v:rect id="_x0000_i1034" style="width:415.3pt;height:1.5pt" o:hralign="center" o:hrstd="t" o:hrnoshade="t" o:hr="t" fillcolor="#ccc" stroked="f"/>
                    </w:pict>
                  </w:r>
                </w:p>
                <w:p w:rsidR="009548AD" w:rsidRDefault="009548AD">
                  <w:pPr>
                    <w:pStyle w:val="Heading3"/>
                    <w:rPr>
                      <w:rFonts w:ascii="Arial" w:eastAsia="Times New Roman" w:hAnsi="Arial" w:cs="Arial"/>
                    </w:rPr>
                  </w:pPr>
                  <w:r>
                    <w:rPr>
                      <w:rFonts w:ascii="Arial" w:eastAsia="Times New Roman" w:hAnsi="Arial" w:cs="Arial"/>
                    </w:rPr>
                    <w:t>Diary dates</w:t>
                  </w:r>
                </w:p>
                <w:p w:rsidR="009548AD" w:rsidRDefault="009548AD">
                  <w:pPr>
                    <w:pStyle w:val="NormalWeb"/>
                  </w:pPr>
                  <w:r>
                    <w:t xml:space="preserve">SMMT Annual Dinner, London Hilton Park Lane, </w:t>
                  </w:r>
                  <w:r>
                    <w:br/>
                    <w:t xml:space="preserve">22 November 2011 - </w:t>
                  </w:r>
                  <w:hyperlink r:id="rId34" w:history="1">
                    <w:r>
                      <w:rPr>
                        <w:rStyle w:val="Hyperlink"/>
                      </w:rPr>
                      <w:t>annualdinner@smmt.co.uk</w:t>
                    </w:r>
                  </w:hyperlink>
                </w:p>
                <w:p w:rsidR="009548AD" w:rsidRDefault="009548AD">
                  <w:pPr>
                    <w:pStyle w:val="NormalWeb"/>
                  </w:pPr>
                  <w:r>
                    <w:t>CV Show 2012, NEC, Birmingham,</w:t>
                  </w:r>
                  <w:r>
                    <w:br/>
                    <w:t xml:space="preserve">24-26 April 2012 - </w:t>
                  </w:r>
                  <w:hyperlink r:id="rId35" w:history="1">
                    <w:r>
                      <w:rPr>
                        <w:rStyle w:val="Hyperlink"/>
                      </w:rPr>
                      <w:t>enquiries@cvshow.com</w:t>
                    </w:r>
                  </w:hyperlink>
                </w:p>
                <w:p w:rsidR="009548AD" w:rsidRDefault="009548AD">
                  <w:pPr>
                    <w:pStyle w:val="NormalWeb"/>
                  </w:pPr>
                  <w:r>
                    <w:t>SMMT International Automotive Summit,</w:t>
                  </w:r>
                  <w:r>
                    <w:br/>
                    <w:t xml:space="preserve">12 June 2012 - </w:t>
                  </w:r>
                  <w:hyperlink r:id="rId36" w:history="1">
                    <w:r>
                      <w:rPr>
                        <w:rStyle w:val="Hyperlink"/>
                      </w:rPr>
                      <w:t>summit@smmt.co.uk</w:t>
                    </w:r>
                  </w:hyperlink>
                </w:p>
                <w:p w:rsidR="009548AD" w:rsidRDefault="009548AD">
                  <w:pPr>
                    <w:pStyle w:val="NormalWeb"/>
                  </w:pPr>
                  <w:r>
                    <w:t> </w:t>
                  </w:r>
                </w:p>
              </w:tc>
              <w:tc>
                <w:tcPr>
                  <w:tcW w:w="390" w:type="dxa"/>
                  <w:shd w:val="clear" w:color="auto" w:fill="FFFFFF"/>
                  <w:tcMar>
                    <w:top w:w="15" w:type="dxa"/>
                    <w:left w:w="15" w:type="dxa"/>
                    <w:bottom w:w="15" w:type="dxa"/>
                    <w:right w:w="15" w:type="dxa"/>
                  </w:tcMar>
                  <w:vAlign w:val="center"/>
                  <w:hideMark/>
                </w:tcPr>
                <w:p w:rsidR="009548AD" w:rsidRDefault="009548AD">
                  <w:pPr>
                    <w:rPr>
                      <w:rFonts w:asciiTheme="minorHAnsi" w:eastAsiaTheme="minorEastAsia" w:hAnsiTheme="minorHAnsi" w:cstheme="minorBidi"/>
                      <w:sz w:val="22"/>
                      <w:szCs w:val="22"/>
                    </w:rPr>
                  </w:pPr>
                </w:p>
              </w:tc>
            </w:tr>
            <w:tr w:rsidR="009548AD">
              <w:trPr>
                <w:tblCellSpacing w:w="0" w:type="dxa"/>
                <w:jc w:val="center"/>
              </w:trPr>
              <w:tc>
                <w:tcPr>
                  <w:tcW w:w="390" w:type="dxa"/>
                  <w:shd w:val="clear" w:color="auto" w:fill="FFFFFF"/>
                  <w:tcMar>
                    <w:top w:w="15" w:type="dxa"/>
                    <w:left w:w="15" w:type="dxa"/>
                    <w:bottom w:w="15" w:type="dxa"/>
                    <w:right w:w="15" w:type="dxa"/>
                  </w:tcMar>
                  <w:vAlign w:val="center"/>
                  <w:hideMark/>
                </w:tcPr>
                <w:p w:rsidR="009548AD" w:rsidRDefault="009548AD">
                  <w:pPr>
                    <w:rPr>
                      <w:rFonts w:asciiTheme="minorHAnsi" w:eastAsiaTheme="minorEastAsia" w:hAnsiTheme="minorHAnsi" w:cstheme="minorBidi"/>
                      <w:sz w:val="22"/>
                      <w:szCs w:val="22"/>
                    </w:rPr>
                  </w:pPr>
                </w:p>
              </w:tc>
              <w:tc>
                <w:tcPr>
                  <w:tcW w:w="2490" w:type="dxa"/>
                  <w:shd w:val="clear" w:color="auto" w:fill="FFFFFF"/>
                  <w:tcMar>
                    <w:top w:w="15" w:type="dxa"/>
                    <w:left w:w="15" w:type="dxa"/>
                    <w:bottom w:w="15" w:type="dxa"/>
                    <w:right w:w="15" w:type="dxa"/>
                  </w:tcMar>
                  <w:vAlign w:val="center"/>
                  <w:hideMark/>
                </w:tcPr>
                <w:p w:rsidR="009548AD" w:rsidRDefault="009548AD">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hideMark/>
                </w:tcPr>
                <w:p w:rsidR="009548AD" w:rsidRDefault="009548AD">
                  <w:pPr>
                    <w:rPr>
                      <w:rFonts w:asciiTheme="minorHAnsi" w:eastAsiaTheme="minorEastAsia" w:hAnsiTheme="minorHAnsi" w:cstheme="minorBidi"/>
                      <w:sz w:val="22"/>
                      <w:szCs w:val="22"/>
                    </w:rPr>
                  </w:pPr>
                </w:p>
              </w:tc>
              <w:tc>
                <w:tcPr>
                  <w:tcW w:w="5460" w:type="dxa"/>
                  <w:shd w:val="clear" w:color="auto" w:fill="FFFFFF"/>
                  <w:tcMar>
                    <w:top w:w="15" w:type="dxa"/>
                    <w:left w:w="15" w:type="dxa"/>
                    <w:bottom w:w="15" w:type="dxa"/>
                    <w:right w:w="15" w:type="dxa"/>
                  </w:tcMar>
                  <w:vAlign w:val="center"/>
                  <w:hideMark/>
                </w:tcPr>
                <w:p w:rsidR="009548AD" w:rsidRDefault="009548AD">
                  <w:pPr>
                    <w:jc w:val="center"/>
                    <w:rPr>
                      <w:rFonts w:ascii="Arial" w:eastAsia="Times New Roman" w:hAnsi="Arial" w:cs="Arial"/>
                    </w:rPr>
                  </w:pPr>
                  <w:r>
                    <w:rPr>
                      <w:rFonts w:ascii="Arial" w:eastAsia="Times New Roman" w:hAnsi="Arial" w:cs="Arial"/>
                    </w:rPr>
                    <w:pict>
                      <v:rect id="_x0000_i1035" style="width:415.3pt;height:1.5pt" o:hralign="center" o:hrstd="t" o:hrnoshade="t" o:hr="t" fillcolor="#ccc" stroked="f"/>
                    </w:pict>
                  </w:r>
                </w:p>
                <w:p w:rsidR="009548AD" w:rsidRDefault="009548AD">
                  <w:pPr>
                    <w:pStyle w:val="Heading3"/>
                    <w:rPr>
                      <w:rFonts w:ascii="Arial" w:eastAsia="Times New Roman" w:hAnsi="Arial" w:cs="Arial"/>
                    </w:rPr>
                  </w:pPr>
                  <w:r>
                    <w:rPr>
                      <w:rFonts w:ascii="Arial" w:eastAsia="Times New Roman" w:hAnsi="Arial" w:cs="Arial"/>
                    </w:rPr>
                    <w:t>Automotive information</w:t>
                  </w:r>
                </w:p>
                <w:p w:rsidR="009548AD" w:rsidRDefault="009548AD">
                  <w:pPr>
                    <w:pStyle w:val="NormalWeb"/>
                  </w:pPr>
                  <w:r>
                    <w:t xml:space="preserve">To download </w:t>
                  </w:r>
                  <w:proofErr w:type="spellStart"/>
                  <w:r>
                    <w:t>SMMT's</w:t>
                  </w:r>
                  <w:proofErr w:type="spellEnd"/>
                  <w:r>
                    <w:t xml:space="preserve"> 2011 new vehicle and UK automotive manufacturing release dates, click </w:t>
                  </w:r>
                  <w:hyperlink r:id="rId37" w:history="1">
                    <w:r>
                      <w:rPr>
                        <w:rStyle w:val="Hyperlink"/>
                      </w:rPr>
                      <w:t>here.</w:t>
                    </w:r>
                  </w:hyperlink>
                </w:p>
                <w:p w:rsidR="009548AD" w:rsidRDefault="009548AD">
                  <w:pPr>
                    <w:pStyle w:val="NormalWeb"/>
                  </w:pPr>
                  <w:r>
                    <w:t xml:space="preserve">To download Industry Forum's latest information on sustainable business improvement, click </w:t>
                  </w:r>
                  <w:hyperlink r:id="rId38" w:history="1">
                    <w:r>
                      <w:rPr>
                        <w:rStyle w:val="Hyperlink"/>
                      </w:rPr>
                      <w:t>here.</w:t>
                    </w:r>
                  </w:hyperlink>
                </w:p>
                <w:p w:rsidR="009548AD" w:rsidRDefault="009548AD">
                  <w:pPr>
                    <w:pStyle w:val="NormalWeb"/>
                  </w:pPr>
                  <w:r>
                    <w:t xml:space="preserve">To download the latest Automotive Council newsletter, click </w:t>
                  </w:r>
                  <w:hyperlink r:id="rId39" w:history="1">
                    <w:r>
                      <w:rPr>
                        <w:rStyle w:val="Hyperlink"/>
                      </w:rPr>
                      <w:t>here.</w:t>
                    </w:r>
                  </w:hyperlink>
                </w:p>
              </w:tc>
              <w:tc>
                <w:tcPr>
                  <w:tcW w:w="390" w:type="dxa"/>
                  <w:shd w:val="clear" w:color="auto" w:fill="FFFFFF"/>
                  <w:tcMar>
                    <w:top w:w="15" w:type="dxa"/>
                    <w:left w:w="15" w:type="dxa"/>
                    <w:bottom w:w="15" w:type="dxa"/>
                    <w:right w:w="15" w:type="dxa"/>
                  </w:tcMar>
                  <w:vAlign w:val="center"/>
                  <w:hideMark/>
                </w:tcPr>
                <w:p w:rsidR="009548AD" w:rsidRDefault="009548AD">
                  <w:pPr>
                    <w:rPr>
                      <w:rFonts w:asciiTheme="minorHAnsi" w:eastAsiaTheme="minorEastAsia" w:hAnsiTheme="minorHAnsi" w:cstheme="minorBidi"/>
                      <w:sz w:val="22"/>
                      <w:szCs w:val="22"/>
                    </w:rPr>
                  </w:pPr>
                </w:p>
              </w:tc>
            </w:tr>
            <w:tr w:rsidR="009548AD">
              <w:trPr>
                <w:trHeight w:val="1110"/>
                <w:tblCellSpacing w:w="0" w:type="dxa"/>
                <w:jc w:val="center"/>
              </w:trPr>
              <w:tc>
                <w:tcPr>
                  <w:tcW w:w="390" w:type="dxa"/>
                  <w:shd w:val="clear" w:color="auto" w:fill="FFFFFF"/>
                  <w:tcMar>
                    <w:top w:w="15" w:type="dxa"/>
                    <w:left w:w="15" w:type="dxa"/>
                    <w:bottom w:w="15" w:type="dxa"/>
                    <w:right w:w="15" w:type="dxa"/>
                  </w:tcMar>
                  <w:vAlign w:val="center"/>
                  <w:hideMark/>
                </w:tcPr>
                <w:p w:rsidR="009548AD" w:rsidRDefault="009548AD">
                  <w:pPr>
                    <w:rPr>
                      <w:rFonts w:asciiTheme="minorHAnsi" w:eastAsiaTheme="minorEastAsia" w:hAnsiTheme="minorHAnsi" w:cstheme="minorBidi"/>
                      <w:sz w:val="22"/>
                      <w:szCs w:val="22"/>
                    </w:rPr>
                  </w:pPr>
                </w:p>
              </w:tc>
              <w:tc>
                <w:tcPr>
                  <w:tcW w:w="2490" w:type="dxa"/>
                  <w:shd w:val="clear" w:color="auto" w:fill="FFFFFF"/>
                  <w:tcMar>
                    <w:top w:w="15" w:type="dxa"/>
                    <w:left w:w="15" w:type="dxa"/>
                    <w:bottom w:w="15" w:type="dxa"/>
                    <w:right w:w="15" w:type="dxa"/>
                  </w:tcMar>
                  <w:vAlign w:val="center"/>
                  <w:hideMark/>
                </w:tcPr>
                <w:p w:rsidR="009548AD" w:rsidRDefault="009548AD">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vAlign w:val="center"/>
                  <w:hideMark/>
                </w:tcPr>
                <w:p w:rsidR="009548AD" w:rsidRDefault="009548AD">
                  <w:pPr>
                    <w:rPr>
                      <w:rFonts w:asciiTheme="minorHAnsi" w:eastAsiaTheme="minorEastAsia" w:hAnsiTheme="minorHAnsi" w:cstheme="minorBidi"/>
                      <w:sz w:val="22"/>
                      <w:szCs w:val="22"/>
                    </w:rPr>
                  </w:pPr>
                </w:p>
              </w:tc>
              <w:tc>
                <w:tcPr>
                  <w:tcW w:w="5460" w:type="dxa"/>
                  <w:shd w:val="clear" w:color="auto" w:fill="FFFFFF"/>
                  <w:tcMar>
                    <w:top w:w="15" w:type="dxa"/>
                    <w:left w:w="15" w:type="dxa"/>
                    <w:bottom w:w="15" w:type="dxa"/>
                    <w:right w:w="15" w:type="dxa"/>
                  </w:tcMar>
                  <w:vAlign w:val="center"/>
                  <w:hideMark/>
                </w:tcPr>
                <w:p w:rsidR="009548AD" w:rsidRDefault="009548AD">
                  <w:pPr>
                    <w:rPr>
                      <w:rFonts w:asciiTheme="minorHAnsi" w:eastAsiaTheme="minorEastAsia" w:hAnsiTheme="minorHAnsi" w:cstheme="minorBidi"/>
                      <w:sz w:val="22"/>
                      <w:szCs w:val="22"/>
                    </w:rPr>
                  </w:pPr>
                </w:p>
              </w:tc>
              <w:tc>
                <w:tcPr>
                  <w:tcW w:w="480" w:type="dxa"/>
                  <w:shd w:val="clear" w:color="auto" w:fill="FFFFFF"/>
                  <w:tcMar>
                    <w:top w:w="15" w:type="dxa"/>
                    <w:left w:w="15" w:type="dxa"/>
                    <w:bottom w:w="15" w:type="dxa"/>
                    <w:right w:w="15" w:type="dxa"/>
                  </w:tcMar>
                  <w:vAlign w:val="center"/>
                  <w:hideMark/>
                </w:tcPr>
                <w:p w:rsidR="009548AD" w:rsidRDefault="009548AD">
                  <w:pPr>
                    <w:rPr>
                      <w:rFonts w:asciiTheme="minorHAnsi" w:eastAsiaTheme="minorEastAsia" w:hAnsiTheme="minorHAnsi" w:cstheme="minorBidi"/>
                      <w:sz w:val="22"/>
                      <w:szCs w:val="22"/>
                    </w:rPr>
                  </w:pPr>
                </w:p>
              </w:tc>
            </w:tr>
          </w:tbl>
          <w:p w:rsidR="009548AD" w:rsidRDefault="009548AD">
            <w:pPr>
              <w:rPr>
                <w:rFonts w:ascii="Arial" w:eastAsia="Times New Roman" w:hAnsi="Arial" w:cs="Arial"/>
                <w:vanish/>
              </w:rPr>
            </w:pPr>
          </w:p>
          <w:tbl>
            <w:tblPr>
              <w:tblW w:w="9000" w:type="dxa"/>
              <w:jc w:val="center"/>
              <w:tblCellSpacing w:w="0" w:type="dxa"/>
              <w:shd w:val="clear" w:color="auto" w:fill="FFFFFF"/>
              <w:tblLook w:val="04A0"/>
            </w:tblPr>
            <w:tblGrid>
              <w:gridCol w:w="390"/>
              <w:gridCol w:w="4500"/>
              <w:gridCol w:w="3720"/>
              <w:gridCol w:w="390"/>
            </w:tblGrid>
            <w:tr w:rsidR="009548AD">
              <w:trPr>
                <w:trHeight w:val="45"/>
                <w:tblCellSpacing w:w="0" w:type="dxa"/>
                <w:jc w:val="center"/>
              </w:trPr>
              <w:tc>
                <w:tcPr>
                  <w:tcW w:w="390" w:type="dxa"/>
                  <w:shd w:val="clear" w:color="auto" w:fill="FFFFFF"/>
                  <w:tcMar>
                    <w:top w:w="15" w:type="dxa"/>
                    <w:left w:w="15" w:type="dxa"/>
                    <w:bottom w:w="15" w:type="dxa"/>
                    <w:right w:w="15" w:type="dxa"/>
                  </w:tcMar>
                  <w:vAlign w:val="center"/>
                  <w:hideMark/>
                </w:tcPr>
                <w:p w:rsidR="009548AD" w:rsidRDefault="009548AD">
                  <w:pPr>
                    <w:rPr>
                      <w:rFonts w:asciiTheme="minorHAnsi" w:eastAsiaTheme="minorEastAsia" w:hAnsiTheme="minorHAnsi" w:cstheme="minorBidi"/>
                      <w:sz w:val="22"/>
                      <w:szCs w:val="22"/>
                    </w:rPr>
                  </w:pPr>
                </w:p>
              </w:tc>
              <w:tc>
                <w:tcPr>
                  <w:tcW w:w="4500" w:type="dxa"/>
                  <w:shd w:val="clear" w:color="auto" w:fill="1074CB"/>
                  <w:tcMar>
                    <w:top w:w="15" w:type="dxa"/>
                    <w:left w:w="15" w:type="dxa"/>
                    <w:bottom w:w="15" w:type="dxa"/>
                    <w:right w:w="15" w:type="dxa"/>
                  </w:tcMar>
                  <w:vAlign w:val="center"/>
                  <w:hideMark/>
                </w:tcPr>
                <w:p w:rsidR="009548AD" w:rsidRDefault="009548AD">
                  <w:pPr>
                    <w:rPr>
                      <w:rFonts w:asciiTheme="minorHAnsi" w:eastAsiaTheme="minorEastAsia" w:hAnsiTheme="minorHAnsi" w:cstheme="minorBidi"/>
                      <w:sz w:val="22"/>
                      <w:szCs w:val="22"/>
                    </w:rPr>
                  </w:pPr>
                </w:p>
              </w:tc>
              <w:tc>
                <w:tcPr>
                  <w:tcW w:w="3720" w:type="dxa"/>
                  <w:shd w:val="clear" w:color="auto" w:fill="1074CB"/>
                  <w:tcMar>
                    <w:top w:w="15" w:type="dxa"/>
                    <w:left w:w="15" w:type="dxa"/>
                    <w:bottom w:w="15" w:type="dxa"/>
                    <w:right w:w="15" w:type="dxa"/>
                  </w:tcMar>
                  <w:vAlign w:val="center"/>
                  <w:hideMark/>
                </w:tcPr>
                <w:p w:rsidR="009548AD" w:rsidRDefault="009548AD">
                  <w:pPr>
                    <w:rPr>
                      <w:rFonts w:asciiTheme="minorHAnsi" w:eastAsiaTheme="minorEastAsia" w:hAnsiTheme="minorHAnsi" w:cstheme="minorBidi"/>
                      <w:sz w:val="22"/>
                      <w:szCs w:val="22"/>
                    </w:rPr>
                  </w:pPr>
                </w:p>
              </w:tc>
              <w:tc>
                <w:tcPr>
                  <w:tcW w:w="390" w:type="dxa"/>
                  <w:shd w:val="clear" w:color="auto" w:fill="FFFFFF"/>
                  <w:tcMar>
                    <w:top w:w="15" w:type="dxa"/>
                    <w:left w:w="15" w:type="dxa"/>
                    <w:bottom w:w="15" w:type="dxa"/>
                    <w:right w:w="15" w:type="dxa"/>
                  </w:tcMar>
                  <w:vAlign w:val="center"/>
                  <w:hideMark/>
                </w:tcPr>
                <w:p w:rsidR="009548AD" w:rsidRDefault="009548AD">
                  <w:pPr>
                    <w:rPr>
                      <w:rFonts w:asciiTheme="minorHAnsi" w:eastAsiaTheme="minorEastAsia" w:hAnsiTheme="minorHAnsi" w:cstheme="minorBidi"/>
                      <w:sz w:val="22"/>
                      <w:szCs w:val="22"/>
                    </w:rPr>
                  </w:pPr>
                </w:p>
              </w:tc>
            </w:tr>
            <w:tr w:rsidR="009548AD">
              <w:trPr>
                <w:trHeight w:val="270"/>
                <w:tblCellSpacing w:w="0" w:type="dxa"/>
                <w:jc w:val="center"/>
              </w:trPr>
              <w:tc>
                <w:tcPr>
                  <w:tcW w:w="390" w:type="dxa"/>
                  <w:shd w:val="clear" w:color="auto" w:fill="FFFFFF"/>
                  <w:tcMar>
                    <w:top w:w="15" w:type="dxa"/>
                    <w:left w:w="15" w:type="dxa"/>
                    <w:bottom w:w="15" w:type="dxa"/>
                    <w:right w:w="15" w:type="dxa"/>
                  </w:tcMar>
                  <w:vAlign w:val="center"/>
                  <w:hideMark/>
                </w:tcPr>
                <w:p w:rsidR="009548AD" w:rsidRDefault="009548AD">
                  <w:pPr>
                    <w:rPr>
                      <w:rFonts w:asciiTheme="minorHAnsi" w:eastAsiaTheme="minorEastAsia" w:hAnsiTheme="minorHAnsi" w:cstheme="minorBidi"/>
                      <w:sz w:val="22"/>
                      <w:szCs w:val="22"/>
                    </w:rPr>
                  </w:pPr>
                </w:p>
              </w:tc>
              <w:tc>
                <w:tcPr>
                  <w:tcW w:w="4500" w:type="dxa"/>
                  <w:shd w:val="clear" w:color="auto" w:fill="FFFFFF"/>
                  <w:tcMar>
                    <w:top w:w="15" w:type="dxa"/>
                    <w:left w:w="15" w:type="dxa"/>
                    <w:bottom w:w="15" w:type="dxa"/>
                    <w:right w:w="15" w:type="dxa"/>
                  </w:tcMar>
                  <w:vAlign w:val="center"/>
                  <w:hideMark/>
                </w:tcPr>
                <w:p w:rsidR="009548AD" w:rsidRDefault="009548AD">
                  <w:pPr>
                    <w:rPr>
                      <w:rFonts w:asciiTheme="minorHAnsi" w:eastAsiaTheme="minorEastAsia" w:hAnsiTheme="minorHAnsi" w:cstheme="minorBidi"/>
                      <w:sz w:val="22"/>
                      <w:szCs w:val="22"/>
                    </w:rPr>
                  </w:pPr>
                </w:p>
              </w:tc>
              <w:tc>
                <w:tcPr>
                  <w:tcW w:w="3720" w:type="dxa"/>
                  <w:shd w:val="clear" w:color="auto" w:fill="FFFFFF"/>
                  <w:tcMar>
                    <w:top w:w="15" w:type="dxa"/>
                    <w:left w:w="15" w:type="dxa"/>
                    <w:bottom w:w="15" w:type="dxa"/>
                    <w:right w:w="15" w:type="dxa"/>
                  </w:tcMar>
                  <w:vAlign w:val="center"/>
                  <w:hideMark/>
                </w:tcPr>
                <w:p w:rsidR="009548AD" w:rsidRDefault="009548AD">
                  <w:pPr>
                    <w:rPr>
                      <w:rFonts w:asciiTheme="minorHAnsi" w:eastAsiaTheme="minorEastAsia" w:hAnsiTheme="minorHAnsi" w:cstheme="minorBidi"/>
                      <w:sz w:val="22"/>
                      <w:szCs w:val="22"/>
                    </w:rPr>
                  </w:pPr>
                </w:p>
              </w:tc>
              <w:tc>
                <w:tcPr>
                  <w:tcW w:w="390" w:type="dxa"/>
                  <w:shd w:val="clear" w:color="auto" w:fill="FFFFFF"/>
                  <w:tcMar>
                    <w:top w:w="15" w:type="dxa"/>
                    <w:left w:w="15" w:type="dxa"/>
                    <w:bottom w:w="15" w:type="dxa"/>
                    <w:right w:w="15" w:type="dxa"/>
                  </w:tcMar>
                  <w:vAlign w:val="center"/>
                  <w:hideMark/>
                </w:tcPr>
                <w:p w:rsidR="009548AD" w:rsidRDefault="009548AD">
                  <w:pPr>
                    <w:rPr>
                      <w:rFonts w:asciiTheme="minorHAnsi" w:eastAsiaTheme="minorEastAsia" w:hAnsiTheme="minorHAnsi" w:cstheme="minorBidi"/>
                      <w:sz w:val="22"/>
                      <w:szCs w:val="22"/>
                    </w:rPr>
                  </w:pPr>
                </w:p>
              </w:tc>
            </w:tr>
            <w:tr w:rsidR="009548AD">
              <w:trPr>
                <w:tblCellSpacing w:w="0" w:type="dxa"/>
                <w:jc w:val="center"/>
              </w:trPr>
              <w:tc>
                <w:tcPr>
                  <w:tcW w:w="390" w:type="dxa"/>
                  <w:shd w:val="clear" w:color="auto" w:fill="FFFFFF"/>
                  <w:tcMar>
                    <w:top w:w="15" w:type="dxa"/>
                    <w:left w:w="15" w:type="dxa"/>
                    <w:bottom w:w="15" w:type="dxa"/>
                    <w:right w:w="15" w:type="dxa"/>
                  </w:tcMar>
                  <w:vAlign w:val="center"/>
                  <w:hideMark/>
                </w:tcPr>
                <w:p w:rsidR="009548AD" w:rsidRDefault="009548AD">
                  <w:pPr>
                    <w:rPr>
                      <w:rFonts w:asciiTheme="minorHAnsi" w:eastAsiaTheme="minorEastAsia" w:hAnsiTheme="minorHAnsi" w:cstheme="minorBidi"/>
                      <w:sz w:val="22"/>
                      <w:szCs w:val="22"/>
                    </w:rPr>
                  </w:pPr>
                </w:p>
              </w:tc>
              <w:tc>
                <w:tcPr>
                  <w:tcW w:w="4500" w:type="dxa"/>
                  <w:shd w:val="clear" w:color="auto" w:fill="FFFFFF"/>
                  <w:tcMar>
                    <w:top w:w="15" w:type="dxa"/>
                    <w:left w:w="15" w:type="dxa"/>
                    <w:bottom w:w="15" w:type="dxa"/>
                    <w:right w:w="15" w:type="dxa"/>
                  </w:tcMar>
                  <w:vAlign w:val="center"/>
                  <w:hideMark/>
                </w:tcPr>
                <w:p w:rsidR="009548AD" w:rsidRDefault="009548AD">
                  <w:pPr>
                    <w:rPr>
                      <w:rFonts w:ascii="Arial" w:eastAsia="Times New Roman" w:hAnsi="Arial" w:cs="Arial"/>
                    </w:rPr>
                  </w:pPr>
                  <w:hyperlink r:id="rId40" w:history="1">
                    <w:r>
                      <w:rPr>
                        <w:rStyle w:val="Hyperlink"/>
                        <w:rFonts w:eastAsia="Times New Roman"/>
                      </w:rPr>
                      <w:t>Read Online</w:t>
                    </w:r>
                  </w:hyperlink>
                  <w:r>
                    <w:rPr>
                      <w:rFonts w:ascii="Arial" w:eastAsia="Times New Roman" w:hAnsi="Arial" w:cs="Arial"/>
                    </w:rPr>
                    <w:t xml:space="preserve"> | </w:t>
                  </w:r>
                  <w:hyperlink w:history="1">
                    <w:r>
                      <w:rPr>
                        <w:rStyle w:val="Hyperlink"/>
                        <w:rFonts w:eastAsia="Times New Roman"/>
                      </w:rPr>
                      <w:t>Unsubscribe</w:t>
                    </w:r>
                  </w:hyperlink>
                  <w:r>
                    <w:rPr>
                      <w:rFonts w:ascii="Arial" w:eastAsia="Times New Roman" w:hAnsi="Arial" w:cs="Arial"/>
                    </w:rPr>
                    <w:t xml:space="preserve"> </w:t>
                  </w:r>
                </w:p>
              </w:tc>
              <w:tc>
                <w:tcPr>
                  <w:tcW w:w="3720" w:type="dxa"/>
                  <w:shd w:val="clear" w:color="auto" w:fill="FFFFFF"/>
                  <w:tcMar>
                    <w:top w:w="15" w:type="dxa"/>
                    <w:left w:w="15" w:type="dxa"/>
                    <w:bottom w:w="15" w:type="dxa"/>
                    <w:right w:w="15" w:type="dxa"/>
                  </w:tcMar>
                  <w:vAlign w:val="center"/>
                  <w:hideMark/>
                </w:tcPr>
                <w:p w:rsidR="009548AD" w:rsidRDefault="009548AD">
                  <w:pPr>
                    <w:jc w:val="right"/>
                    <w:rPr>
                      <w:rFonts w:ascii="Arial" w:eastAsia="Times New Roman" w:hAnsi="Arial" w:cs="Arial"/>
                    </w:rPr>
                  </w:pPr>
                  <w:hyperlink r:id="rId41" w:history="1">
                    <w:r>
                      <w:rPr>
                        <w:rStyle w:val="Hyperlink"/>
                        <w:rFonts w:eastAsia="Times New Roman"/>
                        <w:b/>
                        <w:bCs/>
                      </w:rPr>
                      <w:t>smmt.co.uk</w:t>
                    </w:r>
                  </w:hyperlink>
                  <w:r>
                    <w:rPr>
                      <w:rFonts w:ascii="Arial" w:eastAsia="Times New Roman" w:hAnsi="Arial" w:cs="Arial"/>
                    </w:rPr>
                    <w:t xml:space="preserve"> </w:t>
                  </w:r>
                </w:p>
              </w:tc>
              <w:tc>
                <w:tcPr>
                  <w:tcW w:w="390" w:type="dxa"/>
                  <w:shd w:val="clear" w:color="auto" w:fill="FFFFFF"/>
                  <w:tcMar>
                    <w:top w:w="15" w:type="dxa"/>
                    <w:left w:w="15" w:type="dxa"/>
                    <w:bottom w:w="15" w:type="dxa"/>
                    <w:right w:w="15" w:type="dxa"/>
                  </w:tcMar>
                  <w:vAlign w:val="center"/>
                  <w:hideMark/>
                </w:tcPr>
                <w:p w:rsidR="009548AD" w:rsidRDefault="009548AD">
                  <w:pPr>
                    <w:rPr>
                      <w:rFonts w:asciiTheme="minorHAnsi" w:eastAsiaTheme="minorEastAsia" w:hAnsiTheme="minorHAnsi" w:cstheme="minorBidi"/>
                      <w:sz w:val="22"/>
                      <w:szCs w:val="22"/>
                    </w:rPr>
                  </w:pPr>
                </w:p>
              </w:tc>
            </w:tr>
            <w:tr w:rsidR="009548AD">
              <w:trPr>
                <w:trHeight w:val="150"/>
                <w:tblCellSpacing w:w="0" w:type="dxa"/>
                <w:jc w:val="center"/>
              </w:trPr>
              <w:tc>
                <w:tcPr>
                  <w:tcW w:w="390" w:type="dxa"/>
                  <w:shd w:val="clear" w:color="auto" w:fill="FFFFFF"/>
                  <w:tcMar>
                    <w:top w:w="15" w:type="dxa"/>
                    <w:left w:w="15" w:type="dxa"/>
                    <w:bottom w:w="15" w:type="dxa"/>
                    <w:right w:w="15" w:type="dxa"/>
                  </w:tcMar>
                  <w:vAlign w:val="center"/>
                  <w:hideMark/>
                </w:tcPr>
                <w:p w:rsidR="009548AD" w:rsidRDefault="009548AD">
                  <w:pPr>
                    <w:rPr>
                      <w:rFonts w:asciiTheme="minorHAnsi" w:eastAsiaTheme="minorEastAsia" w:hAnsiTheme="minorHAnsi" w:cstheme="minorBidi"/>
                      <w:sz w:val="22"/>
                      <w:szCs w:val="22"/>
                    </w:rPr>
                  </w:pPr>
                </w:p>
              </w:tc>
              <w:tc>
                <w:tcPr>
                  <w:tcW w:w="4500" w:type="dxa"/>
                  <w:shd w:val="clear" w:color="auto" w:fill="FFFFFF"/>
                  <w:tcMar>
                    <w:top w:w="15" w:type="dxa"/>
                    <w:left w:w="15" w:type="dxa"/>
                    <w:bottom w:w="15" w:type="dxa"/>
                    <w:right w:w="15" w:type="dxa"/>
                  </w:tcMar>
                  <w:vAlign w:val="center"/>
                  <w:hideMark/>
                </w:tcPr>
                <w:p w:rsidR="009548AD" w:rsidRDefault="009548AD">
                  <w:pPr>
                    <w:rPr>
                      <w:rFonts w:asciiTheme="minorHAnsi" w:eastAsiaTheme="minorEastAsia" w:hAnsiTheme="minorHAnsi" w:cstheme="minorBidi"/>
                      <w:sz w:val="22"/>
                      <w:szCs w:val="22"/>
                    </w:rPr>
                  </w:pPr>
                </w:p>
              </w:tc>
              <w:tc>
                <w:tcPr>
                  <w:tcW w:w="3720" w:type="dxa"/>
                  <w:shd w:val="clear" w:color="auto" w:fill="FFFFFF"/>
                  <w:tcMar>
                    <w:top w:w="15" w:type="dxa"/>
                    <w:left w:w="15" w:type="dxa"/>
                    <w:bottom w:w="15" w:type="dxa"/>
                    <w:right w:w="15" w:type="dxa"/>
                  </w:tcMar>
                  <w:vAlign w:val="center"/>
                  <w:hideMark/>
                </w:tcPr>
                <w:p w:rsidR="009548AD" w:rsidRDefault="009548AD">
                  <w:pPr>
                    <w:rPr>
                      <w:rFonts w:asciiTheme="minorHAnsi" w:eastAsiaTheme="minorEastAsia" w:hAnsiTheme="minorHAnsi" w:cstheme="minorBidi"/>
                      <w:sz w:val="22"/>
                      <w:szCs w:val="22"/>
                    </w:rPr>
                  </w:pPr>
                </w:p>
              </w:tc>
              <w:tc>
                <w:tcPr>
                  <w:tcW w:w="390" w:type="dxa"/>
                  <w:shd w:val="clear" w:color="auto" w:fill="FFFFFF"/>
                  <w:tcMar>
                    <w:top w:w="15" w:type="dxa"/>
                    <w:left w:w="15" w:type="dxa"/>
                    <w:bottom w:w="15" w:type="dxa"/>
                    <w:right w:w="15" w:type="dxa"/>
                  </w:tcMar>
                  <w:vAlign w:val="center"/>
                  <w:hideMark/>
                </w:tcPr>
                <w:p w:rsidR="009548AD" w:rsidRDefault="009548AD">
                  <w:pPr>
                    <w:rPr>
                      <w:rFonts w:asciiTheme="minorHAnsi" w:eastAsiaTheme="minorEastAsia" w:hAnsiTheme="minorHAnsi" w:cstheme="minorBidi"/>
                      <w:sz w:val="22"/>
                      <w:szCs w:val="22"/>
                    </w:rPr>
                  </w:pPr>
                </w:p>
              </w:tc>
            </w:tr>
          </w:tbl>
          <w:p w:rsidR="009548AD" w:rsidRDefault="009548AD">
            <w:pPr>
              <w:jc w:val="center"/>
              <w:rPr>
                <w:rFonts w:asciiTheme="minorHAnsi" w:eastAsiaTheme="minorEastAsia" w:hAnsiTheme="minorHAnsi" w:cstheme="minorBidi"/>
                <w:sz w:val="22"/>
                <w:szCs w:val="22"/>
              </w:rPr>
            </w:pPr>
          </w:p>
        </w:tc>
      </w:tr>
    </w:tbl>
    <w:p w:rsidR="009548AD" w:rsidRDefault="009548AD" w:rsidP="009548AD">
      <w:pPr>
        <w:rPr>
          <w:rFonts w:ascii="Arial" w:eastAsia="Times New Roman" w:hAnsi="Arial" w:cs="Arial"/>
        </w:rPr>
      </w:pPr>
      <w:r>
        <w:rPr>
          <w:rFonts w:ascii="Arial" w:eastAsia="Times New Roman"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 style="width:.75pt;height:.75pt"/>
        </w:pict>
      </w:r>
    </w:p>
    <w:p w:rsidR="00E56C54" w:rsidRPr="00473D48" w:rsidRDefault="00E56C54">
      <w:pPr>
        <w:rPr>
          <w:rFonts w:ascii="Arial" w:hAnsi="Arial" w:cs="Arial"/>
        </w:rPr>
      </w:pPr>
    </w:p>
    <w:sectPr w:rsidR="00E56C54" w:rsidRPr="00473D48" w:rsidSect="00AB264E">
      <w:pgSz w:w="11906" w:h="16838"/>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9548AD"/>
    <w:rsid w:val="00161EDC"/>
    <w:rsid w:val="00236CD3"/>
    <w:rsid w:val="00416E0E"/>
    <w:rsid w:val="00473D48"/>
    <w:rsid w:val="005C28E0"/>
    <w:rsid w:val="00761A5D"/>
    <w:rsid w:val="009246A1"/>
    <w:rsid w:val="009548AD"/>
    <w:rsid w:val="00AB264E"/>
    <w:rsid w:val="00BA3E4E"/>
    <w:rsid w:val="00E56562"/>
    <w:rsid w:val="00E56C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48AD"/>
    <w:rPr>
      <w:rFonts w:eastAsiaTheme="minorHAnsi"/>
      <w:sz w:val="24"/>
      <w:szCs w:val="24"/>
    </w:rPr>
  </w:style>
  <w:style w:type="paragraph" w:styleId="Heading1">
    <w:name w:val="heading 1"/>
    <w:basedOn w:val="Normal"/>
    <w:link w:val="Heading1Char"/>
    <w:uiPriority w:val="9"/>
    <w:qFormat/>
    <w:rsid w:val="009548AD"/>
    <w:pPr>
      <w:spacing w:before="100" w:beforeAutospacing="1" w:after="100" w:afterAutospacing="1"/>
      <w:outlineLvl w:val="0"/>
    </w:pPr>
    <w:rPr>
      <w:rFonts w:ascii="Arial" w:hAnsi="Arial" w:cs="Arial"/>
      <w:b/>
      <w:bCs/>
      <w:color w:val="0D2255"/>
      <w:kern w:val="36"/>
      <w:sz w:val="27"/>
      <w:szCs w:val="27"/>
    </w:rPr>
  </w:style>
  <w:style w:type="paragraph" w:styleId="Heading2">
    <w:name w:val="heading 2"/>
    <w:basedOn w:val="Normal"/>
    <w:link w:val="Heading2Char"/>
    <w:uiPriority w:val="9"/>
    <w:semiHidden/>
    <w:unhideWhenUsed/>
    <w:qFormat/>
    <w:rsid w:val="009548AD"/>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9548AD"/>
    <w:pPr>
      <w:spacing w:before="100" w:beforeAutospacing="1" w:after="100" w:afterAutospacing="1"/>
      <w:outlineLvl w:val="2"/>
    </w:pPr>
    <w:rPr>
      <w:b/>
      <w:bCs/>
      <w:color w:val="0099FF"/>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8AD"/>
    <w:rPr>
      <w:rFonts w:ascii="Arial" w:eastAsiaTheme="minorHAnsi" w:hAnsi="Arial" w:cs="Arial"/>
      <w:b/>
      <w:bCs/>
      <w:color w:val="0D2255"/>
      <w:kern w:val="36"/>
      <w:sz w:val="27"/>
      <w:szCs w:val="27"/>
    </w:rPr>
  </w:style>
  <w:style w:type="character" w:customStyle="1" w:styleId="Heading2Char">
    <w:name w:val="Heading 2 Char"/>
    <w:basedOn w:val="DefaultParagraphFont"/>
    <w:link w:val="Heading2"/>
    <w:uiPriority w:val="9"/>
    <w:semiHidden/>
    <w:rsid w:val="009548AD"/>
    <w:rPr>
      <w:rFonts w:eastAsiaTheme="minorHAnsi"/>
      <w:b/>
      <w:bCs/>
      <w:sz w:val="36"/>
      <w:szCs w:val="36"/>
    </w:rPr>
  </w:style>
  <w:style w:type="character" w:customStyle="1" w:styleId="Heading3Char">
    <w:name w:val="Heading 3 Char"/>
    <w:basedOn w:val="DefaultParagraphFont"/>
    <w:link w:val="Heading3"/>
    <w:uiPriority w:val="9"/>
    <w:semiHidden/>
    <w:rsid w:val="009548AD"/>
    <w:rPr>
      <w:rFonts w:eastAsiaTheme="minorHAnsi"/>
      <w:b/>
      <w:bCs/>
      <w:color w:val="0099FF"/>
      <w:sz w:val="27"/>
      <w:szCs w:val="27"/>
    </w:rPr>
  </w:style>
  <w:style w:type="character" w:styleId="Hyperlink">
    <w:name w:val="Hyperlink"/>
    <w:basedOn w:val="DefaultParagraphFont"/>
    <w:uiPriority w:val="99"/>
    <w:unhideWhenUsed/>
    <w:rsid w:val="009548AD"/>
    <w:rPr>
      <w:strike w:val="0"/>
      <w:dstrike w:val="0"/>
      <w:color w:val="0099FF"/>
      <w:u w:val="none"/>
      <w:effect w:val="none"/>
    </w:rPr>
  </w:style>
  <w:style w:type="paragraph" w:styleId="NormalWeb">
    <w:name w:val="Normal (Web)"/>
    <w:basedOn w:val="Normal"/>
    <w:uiPriority w:val="99"/>
    <w:unhideWhenUsed/>
    <w:rsid w:val="009548AD"/>
    <w:pPr>
      <w:spacing w:before="100" w:beforeAutospacing="1" w:after="100" w:afterAutospacing="1"/>
    </w:pPr>
    <w:rPr>
      <w:rFonts w:ascii="Arial" w:hAnsi="Arial" w:cs="Arial"/>
      <w:color w:val="0D2255"/>
      <w:sz w:val="21"/>
      <w:szCs w:val="21"/>
    </w:rPr>
  </w:style>
  <w:style w:type="paragraph" w:styleId="BalloonText">
    <w:name w:val="Balloon Text"/>
    <w:basedOn w:val="Normal"/>
    <w:link w:val="BalloonTextChar"/>
    <w:rsid w:val="009548AD"/>
    <w:rPr>
      <w:rFonts w:ascii="Tahoma" w:hAnsi="Tahoma" w:cs="Tahoma"/>
      <w:sz w:val="16"/>
      <w:szCs w:val="16"/>
    </w:rPr>
  </w:style>
  <w:style w:type="character" w:customStyle="1" w:styleId="BalloonTextChar">
    <w:name w:val="Balloon Text Char"/>
    <w:basedOn w:val="DefaultParagraphFont"/>
    <w:link w:val="BalloonText"/>
    <w:rsid w:val="009548AD"/>
    <w:rPr>
      <w:rFonts w:ascii="Tahoma" w:eastAsiaTheme="minorHAns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1410025">
      <w:bodyDiv w:val="1"/>
      <w:marLeft w:val="0"/>
      <w:marRight w:val="0"/>
      <w:marTop w:val="0"/>
      <w:marBottom w:val="0"/>
      <w:divBdr>
        <w:top w:val="none" w:sz="0" w:space="0" w:color="auto"/>
        <w:left w:val="none" w:sz="0" w:space="0" w:color="auto"/>
        <w:bottom w:val="none" w:sz="0" w:space="0" w:color="auto"/>
        <w:right w:val="none" w:sz="0" w:space="0" w:color="auto"/>
      </w:divBdr>
    </w:div>
    <w:div w:id="213772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mtacuknewsletters.cmail4.com/t/r/l/tltdlhy/njluytult/d/" TargetMode="External"/><Relationship Id="rId13" Type="http://schemas.openxmlformats.org/officeDocument/2006/relationships/hyperlink" Target="http://smmtacuknewsletters.cmail4.com/t/r/l/tltdlhy/njluytult/b/" TargetMode="External"/><Relationship Id="rId18" Type="http://schemas.openxmlformats.org/officeDocument/2006/relationships/hyperlink" Target="http://smmtacuknewsletters.cmail4.com/t/r/l/tltdlhy/njluytult/c/" TargetMode="External"/><Relationship Id="rId26" Type="http://schemas.openxmlformats.org/officeDocument/2006/relationships/hyperlink" Target="http://smmtacuknewsletters.cmail4.com/t/r/l/tltdlhy/njluytult/s/" TargetMode="External"/><Relationship Id="rId39" Type="http://schemas.openxmlformats.org/officeDocument/2006/relationships/hyperlink" Target="http://smmtacuknewsletters.cmail4.com/t/r/l/tltdlhy/njluytult/jj/" TargetMode="External"/><Relationship Id="rId3" Type="http://schemas.openxmlformats.org/officeDocument/2006/relationships/webSettings" Target="webSettings.xml"/><Relationship Id="rId21" Type="http://schemas.openxmlformats.org/officeDocument/2006/relationships/hyperlink" Target="http://smmtacuknewsletters.cmail4.com/t/r/l/tltdlhy/njluytult/a/" TargetMode="External"/><Relationship Id="rId34" Type="http://schemas.openxmlformats.org/officeDocument/2006/relationships/hyperlink" Target="mailto:annualdinner@smmt.co.uk" TargetMode="External"/><Relationship Id="rId42" Type="http://schemas.openxmlformats.org/officeDocument/2006/relationships/fontTable" Target="fontTable.xml"/><Relationship Id="rId7" Type="http://schemas.openxmlformats.org/officeDocument/2006/relationships/hyperlink" Target="http://smmtacuknewsletters.cmail4.com/t/r/l/tltdlhy/njluytult/t/" TargetMode="External"/><Relationship Id="rId12" Type="http://schemas.openxmlformats.org/officeDocument/2006/relationships/hyperlink" Target="http://smmtacuknewsletters.cmail4.com/t/r/l/tltdlhy/njluytult/o/" TargetMode="External"/><Relationship Id="rId17" Type="http://schemas.openxmlformats.org/officeDocument/2006/relationships/hyperlink" Target="http://smmtacuknewsletters.cmail4.com/t/r/l/tltdlhy/njluytult/m/" TargetMode="External"/><Relationship Id="rId25" Type="http://schemas.openxmlformats.org/officeDocument/2006/relationships/hyperlink" Target="http://smmtacuknewsletters.cmail4.com/t/r/l/tltdlhy/njluytult/e/" TargetMode="External"/><Relationship Id="rId33" Type="http://schemas.openxmlformats.org/officeDocument/2006/relationships/hyperlink" Target="http://smmtacuknewsletters.cmail4.com/t/r/l/tltdlhy/njluytult/jl/" TargetMode="External"/><Relationship Id="rId38" Type="http://schemas.openxmlformats.org/officeDocument/2006/relationships/hyperlink" Target="http://smmtacuknewsletters.cmail4.com/t/r/l/tltdlhy/njluytult/jy/" TargetMode="External"/><Relationship Id="rId2" Type="http://schemas.openxmlformats.org/officeDocument/2006/relationships/settings" Target="settings.xml"/><Relationship Id="rId16" Type="http://schemas.openxmlformats.org/officeDocument/2006/relationships/hyperlink" Target="http://smmtacuknewsletters.cmail4.com/t/r/l/tltdlhy/njluytult/x/" TargetMode="External"/><Relationship Id="rId20" Type="http://schemas.openxmlformats.org/officeDocument/2006/relationships/hyperlink" Target="http://smmtacuknewsletters.cmail4.com/t/r/l/tltdlhy/njluytult/q/" TargetMode="External"/><Relationship Id="rId29" Type="http://schemas.openxmlformats.org/officeDocument/2006/relationships/hyperlink" Target="http://smmtacuknewsletters.cmail4.com/t/r/l/tltdlhy/njluytult/yd/" TargetMode="External"/><Relationship Id="rId41" Type="http://schemas.openxmlformats.org/officeDocument/2006/relationships/hyperlink" Target="http://smmtacuknewsletters.cmail4.com/t/r/l/tltdlhy/njluytult/jt/"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mmtacuknewsletters.cmail4.com/t/r/l/tltdlhy/njluytult/u/" TargetMode="External"/><Relationship Id="rId24" Type="http://schemas.openxmlformats.org/officeDocument/2006/relationships/hyperlink" Target="http://smmtacuknewsletters.cmail4.com/t/r/l/tltdlhy/njluytult/v/" TargetMode="External"/><Relationship Id="rId32" Type="http://schemas.openxmlformats.org/officeDocument/2006/relationships/hyperlink" Target="http://smmtacuknewsletters.cmail4.com/t/r/l/tltdlhy/njluytult/yu/" TargetMode="External"/><Relationship Id="rId37" Type="http://schemas.openxmlformats.org/officeDocument/2006/relationships/hyperlink" Target="http://smmtacuknewsletters.cmail4.com/t/r/l/tltdlhy/njluytult/jr/" TargetMode="External"/><Relationship Id="rId40" Type="http://schemas.openxmlformats.org/officeDocument/2006/relationships/hyperlink" Target="http://smmtacuknewsletters.cmail4.com/t/r/e/tltdlhy/njluytult/r/" TargetMode="External"/><Relationship Id="rId5" Type="http://schemas.openxmlformats.org/officeDocument/2006/relationships/image" Target="media/image1.png"/><Relationship Id="rId15" Type="http://schemas.openxmlformats.org/officeDocument/2006/relationships/hyperlink" Target="http://smmtacuknewsletters.cmail4.com/t/r/l/tltdlhy/njluytult/p/" TargetMode="External"/><Relationship Id="rId23" Type="http://schemas.openxmlformats.org/officeDocument/2006/relationships/hyperlink" Target="http://smmtacuknewsletters.cmail4.com/t/r/l/tltdlhy/njluytult/z/" TargetMode="External"/><Relationship Id="rId28" Type="http://schemas.openxmlformats.org/officeDocument/2006/relationships/hyperlink" Target="http://smmtacuknewsletters.cmail4.com/t/r/l/tltdlhy/njluytult/w/" TargetMode="External"/><Relationship Id="rId36" Type="http://schemas.openxmlformats.org/officeDocument/2006/relationships/hyperlink" Target="mailto:summit@smmt.co.uk" TargetMode="External"/><Relationship Id="rId10" Type="http://schemas.openxmlformats.org/officeDocument/2006/relationships/hyperlink" Target="http://smmtacuknewsletters.cmail4.com/t/r/l/tltdlhy/njluytult/k/" TargetMode="External"/><Relationship Id="rId19" Type="http://schemas.openxmlformats.org/officeDocument/2006/relationships/image" Target="media/image3.jpeg"/><Relationship Id="rId31" Type="http://schemas.openxmlformats.org/officeDocument/2006/relationships/hyperlink" Target="http://smmtacuknewsletters.cmail4.com/t/r/l/tltdlhy/njluytult/yk/" TargetMode="External"/><Relationship Id="rId4" Type="http://schemas.openxmlformats.org/officeDocument/2006/relationships/hyperlink" Target="http://smmtacuknewsletters.cmail4.com/t/r/l/tltdlhy/njluytult/j/" TargetMode="External"/><Relationship Id="rId9" Type="http://schemas.openxmlformats.org/officeDocument/2006/relationships/hyperlink" Target="http://smmtacuknewsletters.cmail4.com/t/r/l/tltdlhy/njluytult/h/" TargetMode="External"/><Relationship Id="rId14" Type="http://schemas.openxmlformats.org/officeDocument/2006/relationships/hyperlink" Target="http://smmtacuknewsletters.cmail4.com/t/r/l/tltdlhy/njluytult/n/" TargetMode="External"/><Relationship Id="rId22" Type="http://schemas.openxmlformats.org/officeDocument/2006/relationships/hyperlink" Target="http://smmtacuknewsletters.cmail4.com/t/r/l/tltdlhy/njluytult/f/" TargetMode="External"/><Relationship Id="rId27" Type="http://schemas.openxmlformats.org/officeDocument/2006/relationships/hyperlink" Target="http://smmtacuknewsletters.cmail4.com/t/r/l/tltdlhy/njluytult/g/" TargetMode="External"/><Relationship Id="rId30" Type="http://schemas.openxmlformats.org/officeDocument/2006/relationships/hyperlink" Target="http://smmtacuknewsletters.cmail4.com/t/r/l/tltdlhy/njluytult/yh/" TargetMode="External"/><Relationship Id="rId35" Type="http://schemas.openxmlformats.org/officeDocument/2006/relationships/hyperlink" Target="mailto:enquiries@cvshow.com"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1653</Words>
  <Characters>9426</Characters>
  <Application>Microsoft Office Word</Application>
  <DocSecurity>0</DocSecurity>
  <Lines>78</Lines>
  <Paragraphs>22</Paragraphs>
  <ScaleCrop>false</ScaleCrop>
  <Company>Microsoft</Company>
  <LinksUpToDate>false</LinksUpToDate>
  <CharactersWithSpaces>11057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calloe</dc:creator>
  <cp:lastModifiedBy>calloe</cp:lastModifiedBy>
  <cp:revision>1</cp:revision>
  <dcterms:created xsi:type="dcterms:W3CDTF">2011-07-22T14:09:00Z</dcterms:created>
  <dcterms:modified xsi:type="dcterms:W3CDTF">2011-07-22T14:10:00Z</dcterms:modified>
</cp:coreProperties>
</file>