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47" w:rsidRDefault="00CC7A47">
      <w:pPr>
        <w:pStyle w:val="Heading1"/>
        <w:ind w:right="142"/>
        <w:rPr>
          <w:rFonts w:ascii="Arial" w:hAnsi="Arial"/>
          <w:bCs/>
          <w:color w:val="1074CB"/>
          <w:sz w:val="44"/>
        </w:rPr>
      </w:pPr>
    </w:p>
    <w:p w:rsidR="00245EBD" w:rsidRDefault="00B43DB8">
      <w:pPr>
        <w:pStyle w:val="Heading1"/>
        <w:ind w:right="142"/>
        <w:rPr>
          <w:rFonts w:ascii="Arial" w:hAnsi="Arial"/>
          <w:bCs/>
          <w:color w:val="1074CB"/>
          <w:sz w:val="28"/>
        </w:rPr>
      </w:pPr>
      <w:r>
        <w:rPr>
          <w:rFonts w:ascii="Arial" w:hAnsi="Arial"/>
          <w:bCs/>
          <w:color w:val="1074CB"/>
          <w:sz w:val="44"/>
        </w:rPr>
        <w:t xml:space="preserve">UK CAR MANUFACTURING </w:t>
      </w:r>
      <w:r>
        <w:rPr>
          <w:rFonts w:ascii="Arial" w:hAnsi="Arial"/>
          <w:b w:val="0"/>
          <w:bCs/>
          <w:color w:val="1074CB"/>
          <w:sz w:val="28"/>
        </w:rPr>
        <w:t xml:space="preserve">(data for </w:t>
      </w:r>
      <w:r w:rsidR="00930C72">
        <w:rPr>
          <w:rFonts w:ascii="Arial" w:hAnsi="Arial"/>
          <w:b w:val="0"/>
          <w:bCs/>
          <w:color w:val="1074CB"/>
          <w:sz w:val="28"/>
        </w:rPr>
        <w:t>September</w:t>
      </w:r>
      <w:r>
        <w:rPr>
          <w:rFonts w:ascii="Arial" w:hAnsi="Arial"/>
          <w:b w:val="0"/>
          <w:bCs/>
          <w:color w:val="1074CB"/>
          <w:sz w:val="28"/>
        </w:rPr>
        <w:t xml:space="preserve"> 2015)</w:t>
      </w:r>
    </w:p>
    <w:p w:rsidR="00245EBD" w:rsidRPr="002337D3" w:rsidRDefault="002337D3">
      <w:pPr>
        <w:pStyle w:val="Heading1"/>
        <w:ind w:right="142"/>
        <w:rPr>
          <w:rFonts w:ascii="Arial" w:hAnsi="Arial"/>
          <w:b w:val="0"/>
          <w:bCs/>
          <w:color w:val="FF0000"/>
          <w:sz w:val="22"/>
        </w:rPr>
      </w:pPr>
      <w:r w:rsidRPr="002337D3">
        <w:rPr>
          <w:rFonts w:ascii="Arial" w:hAnsi="Arial"/>
          <w:b w:val="0"/>
          <w:bCs/>
          <w:color w:val="FF0000"/>
          <w:sz w:val="40"/>
        </w:rPr>
        <w:t>S</w:t>
      </w:r>
      <w:r w:rsidR="00930C72">
        <w:rPr>
          <w:rFonts w:ascii="Arial" w:hAnsi="Arial"/>
          <w:b w:val="0"/>
          <w:bCs/>
          <w:color w:val="FF0000"/>
          <w:sz w:val="40"/>
        </w:rPr>
        <w:t>trictly embargoed to 00:01 on 22</w:t>
      </w:r>
      <w:r w:rsidR="00B43DB8" w:rsidRPr="002337D3">
        <w:rPr>
          <w:rFonts w:ascii="Arial" w:hAnsi="Arial"/>
          <w:b w:val="0"/>
          <w:bCs/>
          <w:color w:val="FF0000"/>
          <w:sz w:val="40"/>
        </w:rPr>
        <w:t xml:space="preserve"> </w:t>
      </w:r>
      <w:r w:rsidR="00930C72">
        <w:rPr>
          <w:rFonts w:ascii="Arial" w:hAnsi="Arial"/>
          <w:b w:val="0"/>
          <w:bCs/>
          <w:color w:val="FF0000"/>
          <w:sz w:val="40"/>
        </w:rPr>
        <w:t>October</w:t>
      </w:r>
      <w:r w:rsidR="00B43DB8" w:rsidRPr="007B6A55">
        <w:rPr>
          <w:rFonts w:ascii="Arial" w:hAnsi="Arial"/>
          <w:b w:val="0"/>
          <w:bCs/>
          <w:color w:val="FF0000"/>
          <w:sz w:val="40"/>
          <w:szCs w:val="40"/>
        </w:rPr>
        <w:t xml:space="preserve"> 2</w:t>
      </w:r>
      <w:r w:rsidR="00B43DB8" w:rsidRPr="002337D3">
        <w:rPr>
          <w:rFonts w:ascii="Arial" w:hAnsi="Arial"/>
          <w:b w:val="0"/>
          <w:bCs/>
          <w:color w:val="FF0000"/>
          <w:sz w:val="40"/>
        </w:rPr>
        <w:t>015</w:t>
      </w:r>
      <w:r w:rsidR="00B43DB8" w:rsidRPr="002337D3">
        <w:rPr>
          <w:rFonts w:ascii="Arial" w:hAnsi="Arial"/>
          <w:b w:val="0"/>
          <w:bCs/>
          <w:color w:val="FF0000"/>
          <w:sz w:val="22"/>
        </w:rPr>
        <w:t xml:space="preserve"> </w:t>
      </w:r>
    </w:p>
    <w:p w:rsidR="00245EBD" w:rsidRPr="002D470D" w:rsidRDefault="003457AB">
      <w:pPr>
        <w:tabs>
          <w:tab w:val="left" w:pos="889"/>
        </w:tabs>
        <w:rPr>
          <w:rFonts w:ascii="Arial" w:eastAsiaTheme="minorEastAsia" w:hAnsi="Arial" w:cs="Arial"/>
          <w:bCs/>
          <w:color w:val="1074CB"/>
          <w:sz w:val="20"/>
        </w:rPr>
      </w:pPr>
      <w:r w:rsidRPr="003457AB">
        <w:rPr>
          <w:rFonts w:ascii="Arial" w:eastAsiaTheme="minorEastAsia" w:hAnsi="Arial" w:cs="Arial"/>
          <w:b/>
          <w:bCs/>
          <w:noProof/>
          <w:color w:val="1074CB"/>
          <w:sz w:val="20"/>
          <w:lang w:val="en-US" w:eastAsia="en-US"/>
        </w:rPr>
        <w:pict>
          <v:line id="Line 4" o:spid="_x0000_s1026" style="position:absolute;z-index:251660288;visibility:visible;mso-wrap-distance-top:-1e-4mm;mso-wrap-distance-bottom:-1e-4mm" from=".55pt,.6pt" to="462.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" strokecolor="#1074cb"/>
        </w:pict>
      </w:r>
      <w:r w:rsidR="002D470D">
        <w:rPr>
          <w:rFonts w:ascii="Arial" w:eastAsiaTheme="minorEastAsia" w:hAnsi="Arial" w:cs="Arial"/>
          <w:bCs/>
          <w:color w:val="1074CB"/>
          <w:sz w:val="36"/>
          <w:szCs w:val="36"/>
        </w:rPr>
        <w:t xml:space="preserve"> </w:t>
      </w:r>
      <w:r w:rsidR="00B43DB8">
        <w:rPr>
          <w:rFonts w:ascii="Arial" w:hAnsi="Arial"/>
          <w:bCs/>
          <w:color w:val="1074CB"/>
          <w:sz w:val="36"/>
        </w:rPr>
        <w:t xml:space="preserve"> </w:t>
      </w:r>
    </w:p>
    <w:p w:rsidR="00CC7A47" w:rsidRPr="00CC7A47" w:rsidRDefault="00CC7A47" w:rsidP="00CC7A47">
      <w:pPr>
        <w:spacing w:before="100" w:after="100"/>
        <w:rPr>
          <w:rFonts w:ascii="Arial" w:hAnsi="Arial" w:cs="Arial"/>
          <w:b/>
          <w:bCs/>
          <w:color w:val="1074CB"/>
          <w:sz w:val="32"/>
          <w:szCs w:val="32"/>
        </w:rPr>
      </w:pPr>
      <w:r w:rsidRPr="00CC7A47">
        <w:rPr>
          <w:rFonts w:ascii="Arial" w:hAnsi="Arial" w:cs="Arial"/>
          <w:b/>
          <w:bCs/>
          <w:color w:val="1074CB"/>
          <w:sz w:val="32"/>
          <w:szCs w:val="32"/>
        </w:rPr>
        <w:t>Strong gains for UK car manufacturing in September</w:t>
      </w:r>
    </w:p>
    <w:p w:rsidR="00460A72" w:rsidRDefault="00460A72" w:rsidP="00460A72">
      <w:pPr>
        <w:spacing w:before="100" w:after="100"/>
        <w:ind w:left="720"/>
      </w:pPr>
      <w:r>
        <w:rPr>
          <w:rFonts w:ascii="Arial" w:hAnsi="Arial" w:cs="Arial"/>
          <w:sz w:val="6"/>
          <w:szCs w:val="6"/>
        </w:rPr>
        <w:t> </w:t>
      </w:r>
    </w:p>
    <w:p w:rsidR="00460A72" w:rsidRPr="00D66C62" w:rsidRDefault="003C7D93" w:rsidP="00D66C62">
      <w:pPr>
        <w:pStyle w:val="ListParagraph"/>
        <w:numPr>
          <w:ilvl w:val="0"/>
          <w:numId w:val="14"/>
        </w:numPr>
        <w:spacing w:line="360" w:lineRule="auto"/>
        <w:jc w:val="both"/>
        <w:rPr>
          <w:rFonts w:ascii="Arial" w:hAnsi="Arial" w:cs="Arial"/>
          <w:sz w:val="20"/>
        </w:rPr>
      </w:pPr>
      <w:r w:rsidRPr="00D66C62">
        <w:rPr>
          <w:rFonts w:ascii="Arial" w:hAnsi="Arial" w:cs="Arial"/>
          <w:sz w:val="20"/>
        </w:rPr>
        <w:t>UK car manufacturing records 15.5% growth in September, with 158,281 units produced.</w:t>
      </w:r>
    </w:p>
    <w:p w:rsidR="00460A72" w:rsidRPr="00D66C62" w:rsidRDefault="003C7D93" w:rsidP="00D66C62">
      <w:pPr>
        <w:pStyle w:val="ListParagraph"/>
        <w:numPr>
          <w:ilvl w:val="0"/>
          <w:numId w:val="14"/>
        </w:numPr>
        <w:spacing w:line="360" w:lineRule="auto"/>
        <w:jc w:val="both"/>
        <w:rPr>
          <w:sz w:val="20"/>
        </w:rPr>
      </w:pPr>
      <w:r w:rsidRPr="00D66C62">
        <w:rPr>
          <w:rFonts w:ascii="Arial" w:hAnsi="Arial" w:cs="Arial"/>
          <w:sz w:val="20"/>
        </w:rPr>
        <w:t xml:space="preserve">Further </w:t>
      </w:r>
      <w:r w:rsidR="000B0DD6" w:rsidRPr="00D66C62">
        <w:rPr>
          <w:rFonts w:ascii="Arial" w:hAnsi="Arial" w:cs="Arial"/>
          <w:sz w:val="20"/>
        </w:rPr>
        <w:t>gains made in year-to-date output: 1,169,408 cars produced in 2015 so far – up 3.3%.</w:t>
      </w:r>
    </w:p>
    <w:p w:rsidR="000B0DD6" w:rsidRPr="00D66C62" w:rsidRDefault="00CC7A47" w:rsidP="00D66C62">
      <w:pPr>
        <w:pStyle w:val="ListParagraph"/>
        <w:numPr>
          <w:ilvl w:val="0"/>
          <w:numId w:val="14"/>
        </w:numPr>
        <w:spacing w:line="360" w:lineRule="auto"/>
        <w:jc w:val="both"/>
        <w:rPr>
          <w:sz w:val="20"/>
        </w:rPr>
      </w:pPr>
      <w:r>
        <w:rPr>
          <w:rFonts w:ascii="Arial" w:hAnsi="Arial" w:cs="Arial"/>
          <w:sz w:val="20"/>
        </w:rPr>
        <w:t>UK car production set to surpass</w:t>
      </w:r>
      <w:r w:rsidR="003269B6" w:rsidRPr="00D66C62">
        <w:rPr>
          <w:rFonts w:ascii="Arial" w:hAnsi="Arial" w:cs="Arial"/>
          <w:sz w:val="20"/>
        </w:rPr>
        <w:t xml:space="preserve"> record two million by 2020, according to </w:t>
      </w:r>
      <w:r w:rsidR="003C7D93" w:rsidRPr="00D66C62">
        <w:rPr>
          <w:rFonts w:ascii="Arial" w:hAnsi="Arial" w:cs="Arial"/>
          <w:sz w:val="20"/>
        </w:rPr>
        <w:t xml:space="preserve">recent </w:t>
      </w:r>
      <w:r w:rsidR="003269B6" w:rsidRPr="00D66C62">
        <w:rPr>
          <w:rFonts w:ascii="Arial" w:hAnsi="Arial" w:cs="Arial"/>
          <w:sz w:val="20"/>
        </w:rPr>
        <w:t>SMMT study.</w:t>
      </w:r>
      <w:r w:rsidR="00410193" w:rsidRPr="00410193">
        <w:rPr>
          <w:rFonts w:ascii="Arial" w:hAnsi="Arial" w:cs="Arial"/>
          <w:sz w:val="20"/>
          <w:vertAlign w:val="superscript"/>
        </w:rPr>
        <w:t>1</w:t>
      </w:r>
    </w:p>
    <w:p w:rsidR="00460A72" w:rsidRDefault="00460A72" w:rsidP="00460A72">
      <w:pPr>
        <w:spacing w:line="360" w:lineRule="auto"/>
        <w:jc w:val="both"/>
      </w:pPr>
      <w:r>
        <w:rPr>
          <w:rFonts w:ascii="Arial" w:hAnsi="Arial" w:cs="Arial"/>
          <w:sz w:val="20"/>
        </w:rPr>
        <w:t> </w:t>
      </w:r>
    </w:p>
    <w:p w:rsidR="00460A72" w:rsidRDefault="000B0DD6" w:rsidP="00460A72">
      <w:pPr>
        <w:spacing w:line="276" w:lineRule="auto"/>
        <w:rPr>
          <w:rFonts w:ascii="Arial" w:hAnsi="Arial" w:cs="Arial"/>
          <w:sz w:val="20"/>
        </w:rPr>
      </w:pPr>
      <w:r>
        <w:rPr>
          <w:rFonts w:ascii="Arial" w:hAnsi="Arial" w:cs="Arial"/>
          <w:b/>
          <w:bCs/>
          <w:sz w:val="20"/>
        </w:rPr>
        <w:t>22 October</w:t>
      </w:r>
      <w:r w:rsidR="00460A72">
        <w:rPr>
          <w:rFonts w:ascii="Arial" w:hAnsi="Arial" w:cs="Arial"/>
          <w:b/>
          <w:bCs/>
          <w:sz w:val="20"/>
        </w:rPr>
        <w:t xml:space="preserve"> 2015</w:t>
      </w:r>
      <w:r w:rsidR="00460A72">
        <w:rPr>
          <w:rFonts w:ascii="Arial" w:hAnsi="Arial" w:cs="Arial"/>
          <w:sz w:val="20"/>
        </w:rPr>
        <w:t> </w:t>
      </w:r>
      <w:r w:rsidR="00D66C62">
        <w:rPr>
          <w:rFonts w:ascii="Arial" w:hAnsi="Arial" w:cs="Arial"/>
          <w:sz w:val="20"/>
        </w:rPr>
        <w:t xml:space="preserve">British car production posted </w:t>
      </w:r>
      <w:r w:rsidR="00CC7A47">
        <w:rPr>
          <w:rFonts w:ascii="Arial" w:hAnsi="Arial" w:cs="Arial"/>
          <w:sz w:val="20"/>
        </w:rPr>
        <w:t>healthy growth</w:t>
      </w:r>
      <w:r>
        <w:rPr>
          <w:rFonts w:ascii="Arial" w:hAnsi="Arial" w:cs="Arial"/>
          <w:sz w:val="20"/>
        </w:rPr>
        <w:t xml:space="preserve"> in Septem</w:t>
      </w:r>
      <w:r w:rsidR="003C7D93">
        <w:rPr>
          <w:rFonts w:ascii="Arial" w:hAnsi="Arial" w:cs="Arial"/>
          <w:sz w:val="20"/>
        </w:rPr>
        <w:t>ber</w:t>
      </w:r>
      <w:r>
        <w:rPr>
          <w:rFonts w:ascii="Arial" w:hAnsi="Arial" w:cs="Arial"/>
          <w:sz w:val="20"/>
        </w:rPr>
        <w:t xml:space="preserve">, according to figures published today by The Society of Motor Manufacturers and Traders (SMMT). Output rose 15.5% compared with September last </w:t>
      </w:r>
      <w:r w:rsidR="00CC7A47">
        <w:rPr>
          <w:rFonts w:ascii="Arial" w:hAnsi="Arial" w:cs="Arial"/>
          <w:sz w:val="20"/>
        </w:rPr>
        <w:t>year, with year-to-date volumes</w:t>
      </w:r>
      <w:r>
        <w:rPr>
          <w:rFonts w:ascii="Arial" w:hAnsi="Arial" w:cs="Arial"/>
          <w:sz w:val="20"/>
        </w:rPr>
        <w:t xml:space="preserve"> 3.3% up on the same period in 2015.</w:t>
      </w:r>
    </w:p>
    <w:p w:rsidR="000B0DD6" w:rsidRDefault="000B0DD6" w:rsidP="00460A72">
      <w:pPr>
        <w:spacing w:line="276" w:lineRule="auto"/>
        <w:rPr>
          <w:rFonts w:ascii="Arial" w:hAnsi="Arial" w:cs="Arial"/>
          <w:sz w:val="20"/>
        </w:rPr>
      </w:pPr>
    </w:p>
    <w:p w:rsidR="00CC7A47" w:rsidRPr="00CC7A47" w:rsidRDefault="00CC7A47" w:rsidP="00CC7A47">
      <w:pPr>
        <w:spacing w:line="276" w:lineRule="auto"/>
        <w:rPr>
          <w:rFonts w:ascii="Arial" w:hAnsi="Arial" w:cs="Arial"/>
          <w:sz w:val="20"/>
        </w:rPr>
      </w:pPr>
      <w:r w:rsidRPr="00CC7A47">
        <w:rPr>
          <w:rFonts w:ascii="Arial" w:hAnsi="Arial" w:cs="Arial"/>
          <w:sz w:val="20"/>
        </w:rPr>
        <w:t>As seen in previous months, production for the UK market led the way with a gain of 20.1% – but new car exports were not far behind with a robust 13.9% increase in volumes. September’s results follow latest industry projections that set British car manufacturing on track to achieve record production levels by 2020.</w:t>
      </w:r>
    </w:p>
    <w:p w:rsidR="00460A72" w:rsidRDefault="00460A72" w:rsidP="00460A72">
      <w:pPr>
        <w:spacing w:line="276" w:lineRule="auto"/>
      </w:pPr>
      <w:r>
        <w:rPr>
          <w:rFonts w:ascii="Arial" w:hAnsi="Arial" w:cs="Arial"/>
          <w:sz w:val="20"/>
        </w:rPr>
        <w:t> </w:t>
      </w:r>
    </w:p>
    <w:p w:rsidR="00CC7A47" w:rsidRDefault="00460A72" w:rsidP="00CC7A47">
      <w:pPr>
        <w:spacing w:line="276" w:lineRule="auto"/>
        <w:rPr>
          <w:rFonts w:ascii="Arial" w:hAnsi="Arial" w:cs="Arial"/>
          <w:sz w:val="20"/>
        </w:rPr>
      </w:pPr>
      <w:r>
        <w:rPr>
          <w:rFonts w:ascii="Arial" w:hAnsi="Arial" w:cs="Arial"/>
          <w:b/>
          <w:bCs/>
          <w:sz w:val="20"/>
        </w:rPr>
        <w:t xml:space="preserve">Mike Hawes, SMMT Chief Executive, said, </w:t>
      </w:r>
      <w:r w:rsidR="00CC7A47" w:rsidRPr="00CC7A47">
        <w:rPr>
          <w:rFonts w:ascii="Arial" w:hAnsi="Arial" w:cs="Arial"/>
          <w:sz w:val="20"/>
        </w:rPr>
        <w:t>“After the regular summer break, manufacturing plants were back in full swing in September and the gains made by the UK’s car makers are positive. Particularly encouraging is the recent upturn in exports</w:t>
      </w:r>
      <w:r w:rsidR="00410193">
        <w:rPr>
          <w:rFonts w:ascii="Arial" w:hAnsi="Arial" w:cs="Arial"/>
          <w:sz w:val="20"/>
        </w:rPr>
        <w:t>,</w:t>
      </w:r>
      <w:r w:rsidR="00CC7A47" w:rsidRPr="00CC7A47">
        <w:rPr>
          <w:rFonts w:ascii="Arial" w:hAnsi="Arial" w:cs="Arial"/>
          <w:sz w:val="20"/>
        </w:rPr>
        <w:t xml:space="preserve"> which are higher than they were in 2014</w:t>
      </w:r>
      <w:r w:rsidR="001C68C7">
        <w:rPr>
          <w:rFonts w:ascii="Arial" w:hAnsi="Arial" w:cs="Arial"/>
          <w:sz w:val="20"/>
        </w:rPr>
        <w:t>,</w:t>
      </w:r>
      <w:r w:rsidR="00CC7A47" w:rsidRPr="00CC7A47">
        <w:rPr>
          <w:rFonts w:ascii="Arial" w:hAnsi="Arial" w:cs="Arial"/>
          <w:sz w:val="20"/>
        </w:rPr>
        <w:t xml:space="preserve"> reflecting growth in key overseas mark</w:t>
      </w:r>
      <w:r w:rsidR="00CC7A47">
        <w:rPr>
          <w:rFonts w:ascii="Arial" w:hAnsi="Arial" w:cs="Arial"/>
          <w:sz w:val="20"/>
        </w:rPr>
        <w:t>ets such as the rest of Europe.</w:t>
      </w:r>
    </w:p>
    <w:p w:rsidR="00CC7A47" w:rsidRDefault="00CC7A47" w:rsidP="00CC7A47">
      <w:pPr>
        <w:spacing w:line="276" w:lineRule="auto"/>
        <w:rPr>
          <w:rFonts w:ascii="Arial" w:hAnsi="Arial" w:cs="Arial"/>
          <w:sz w:val="20"/>
        </w:rPr>
      </w:pPr>
    </w:p>
    <w:p w:rsidR="00CC7A47" w:rsidRPr="00CC7A47" w:rsidRDefault="00CC7A47" w:rsidP="00CC7A47">
      <w:pPr>
        <w:spacing w:line="276" w:lineRule="auto"/>
        <w:rPr>
          <w:rFonts w:ascii="Arial" w:hAnsi="Arial" w:cs="Arial"/>
          <w:sz w:val="20"/>
        </w:rPr>
      </w:pPr>
      <w:r>
        <w:rPr>
          <w:rFonts w:ascii="Arial" w:hAnsi="Arial" w:cs="Arial"/>
          <w:sz w:val="20"/>
        </w:rPr>
        <w:t>“</w:t>
      </w:r>
      <w:r w:rsidRPr="00CC7A47">
        <w:rPr>
          <w:rFonts w:ascii="Arial" w:hAnsi="Arial" w:cs="Arial"/>
          <w:sz w:val="20"/>
        </w:rPr>
        <w:t>The UK’s recent manufacturing successes are hard won and the sector will need ongoing investment and innovation to maintain global automotive competitiveness.”</w:t>
      </w:r>
    </w:p>
    <w:p w:rsidR="00460A72" w:rsidRDefault="00460A72" w:rsidP="00CC7A47">
      <w:pPr>
        <w:spacing w:line="276" w:lineRule="auto"/>
      </w:pPr>
      <w:r>
        <w:rPr>
          <w:rFonts w:ascii="Tahoma" w:hAnsi="Tahoma" w:cs="Tahoma"/>
          <w:sz w:val="20"/>
        </w:rPr>
        <w:t> </w:t>
      </w:r>
    </w:p>
    <w:tbl>
      <w:tblPr>
        <w:tblW w:w="9318" w:type="dxa"/>
        <w:tblCellMar>
          <w:left w:w="0" w:type="dxa"/>
          <w:right w:w="0" w:type="dxa"/>
        </w:tblCellMar>
        <w:tblLook w:val="04A0"/>
      </w:tblPr>
      <w:tblGrid>
        <w:gridCol w:w="2142"/>
        <w:gridCol w:w="1134"/>
        <w:gridCol w:w="1134"/>
        <w:gridCol w:w="1275"/>
        <w:gridCol w:w="1311"/>
        <w:gridCol w:w="1106"/>
        <w:gridCol w:w="1216"/>
      </w:tblGrid>
      <w:tr w:rsidR="00460A72" w:rsidTr="00460A72">
        <w:trPr>
          <w:trHeight w:val="280"/>
        </w:trPr>
        <w:tc>
          <w:tcPr>
            <w:tcW w:w="2142" w:type="dxa"/>
            <w:tcBorders>
              <w:top w:val="single" w:sz="8" w:space="0" w:color="1F497D"/>
              <w:left w:val="single" w:sz="8" w:space="0" w:color="1F497D"/>
              <w:bottom w:val="single" w:sz="8" w:space="0" w:color="1F497D"/>
              <w:right w:val="single" w:sz="8" w:space="0" w:color="1F497D"/>
            </w:tcBorders>
            <w:noWrap/>
            <w:tcMar>
              <w:top w:w="0" w:type="dxa"/>
              <w:left w:w="108" w:type="dxa"/>
              <w:bottom w:w="0" w:type="dxa"/>
              <w:right w:w="108" w:type="dxa"/>
            </w:tcMar>
            <w:vAlign w:val="center"/>
            <w:hideMark/>
          </w:tcPr>
          <w:p w:rsidR="00460A72" w:rsidRDefault="00460A72">
            <w:pPr>
              <w:spacing w:line="276" w:lineRule="auto"/>
              <w:jc w:val="center"/>
              <w:rPr>
                <w:rFonts w:ascii="Calibri" w:eastAsiaTheme="minorHAnsi" w:hAnsi="Calibri"/>
                <w:sz w:val="22"/>
                <w:szCs w:val="22"/>
              </w:rPr>
            </w:pPr>
            <w:r>
              <w:rPr>
                <w:rFonts w:ascii="Arial" w:hAnsi="Arial" w:cs="Arial"/>
                <w:b/>
                <w:bCs/>
                <w:color w:val="002060"/>
                <w:sz w:val="20"/>
              </w:rPr>
              <w:t>Car manufacturing</w:t>
            </w:r>
          </w:p>
        </w:tc>
        <w:tc>
          <w:tcPr>
            <w:tcW w:w="1134"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460A72" w:rsidRDefault="00930C72">
            <w:pPr>
              <w:spacing w:line="276" w:lineRule="auto"/>
              <w:jc w:val="center"/>
              <w:rPr>
                <w:rFonts w:ascii="Calibri" w:eastAsiaTheme="minorHAnsi" w:hAnsi="Calibri"/>
                <w:sz w:val="22"/>
                <w:szCs w:val="22"/>
              </w:rPr>
            </w:pPr>
            <w:r>
              <w:rPr>
                <w:rFonts w:ascii="Arial" w:hAnsi="Arial" w:cs="Arial"/>
                <w:b/>
                <w:bCs/>
                <w:color w:val="002060"/>
                <w:sz w:val="20"/>
              </w:rPr>
              <w:t>Sep</w:t>
            </w:r>
            <w:r w:rsidR="00460A72">
              <w:rPr>
                <w:rFonts w:ascii="Arial" w:hAnsi="Arial" w:cs="Arial"/>
                <w:b/>
                <w:bCs/>
                <w:color w:val="002060"/>
                <w:sz w:val="20"/>
              </w:rPr>
              <w:t>-14</w:t>
            </w:r>
          </w:p>
        </w:tc>
        <w:tc>
          <w:tcPr>
            <w:tcW w:w="1134"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460A72" w:rsidRDefault="00930C72">
            <w:pPr>
              <w:spacing w:line="276" w:lineRule="auto"/>
              <w:jc w:val="center"/>
              <w:rPr>
                <w:rFonts w:ascii="Calibri" w:eastAsiaTheme="minorHAnsi" w:hAnsi="Calibri"/>
                <w:sz w:val="22"/>
                <w:szCs w:val="22"/>
              </w:rPr>
            </w:pPr>
            <w:r>
              <w:rPr>
                <w:rFonts w:ascii="Arial" w:hAnsi="Arial" w:cs="Arial"/>
                <w:b/>
                <w:bCs/>
                <w:color w:val="002060"/>
                <w:sz w:val="20"/>
              </w:rPr>
              <w:t>Sep</w:t>
            </w:r>
            <w:r w:rsidR="00460A72">
              <w:rPr>
                <w:rFonts w:ascii="Arial" w:hAnsi="Arial" w:cs="Arial"/>
                <w:b/>
                <w:bCs/>
                <w:color w:val="002060"/>
                <w:sz w:val="20"/>
              </w:rPr>
              <w:t>-15</w:t>
            </w:r>
          </w:p>
        </w:tc>
        <w:tc>
          <w:tcPr>
            <w:tcW w:w="1275"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460A72" w:rsidRDefault="00460A72">
            <w:pPr>
              <w:spacing w:line="276" w:lineRule="auto"/>
              <w:jc w:val="center"/>
              <w:rPr>
                <w:rFonts w:ascii="Calibri" w:eastAsiaTheme="minorHAnsi" w:hAnsi="Calibri"/>
                <w:sz w:val="22"/>
                <w:szCs w:val="22"/>
              </w:rPr>
            </w:pPr>
            <w:r>
              <w:rPr>
                <w:rFonts w:ascii="Arial" w:hAnsi="Arial" w:cs="Arial"/>
                <w:b/>
                <w:bCs/>
                <w:color w:val="002060"/>
                <w:sz w:val="20"/>
              </w:rPr>
              <w:t>% Change</w:t>
            </w:r>
          </w:p>
        </w:tc>
        <w:tc>
          <w:tcPr>
            <w:tcW w:w="1311"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460A72" w:rsidRDefault="00460A72">
            <w:pPr>
              <w:spacing w:line="276" w:lineRule="auto"/>
              <w:jc w:val="center"/>
              <w:rPr>
                <w:rFonts w:ascii="Calibri" w:eastAsiaTheme="minorHAnsi" w:hAnsi="Calibri"/>
                <w:sz w:val="22"/>
                <w:szCs w:val="22"/>
              </w:rPr>
            </w:pPr>
            <w:r>
              <w:rPr>
                <w:rFonts w:ascii="Arial" w:hAnsi="Arial" w:cs="Arial"/>
                <w:b/>
                <w:bCs/>
                <w:color w:val="002060"/>
                <w:sz w:val="20"/>
              </w:rPr>
              <w:t>YTD-14</w:t>
            </w:r>
          </w:p>
        </w:tc>
        <w:tc>
          <w:tcPr>
            <w:tcW w:w="1106"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460A72" w:rsidRDefault="00460A72">
            <w:pPr>
              <w:spacing w:line="276" w:lineRule="auto"/>
              <w:jc w:val="center"/>
              <w:rPr>
                <w:rFonts w:ascii="Calibri" w:eastAsiaTheme="minorHAnsi" w:hAnsi="Calibri"/>
                <w:sz w:val="22"/>
                <w:szCs w:val="22"/>
              </w:rPr>
            </w:pPr>
            <w:r>
              <w:rPr>
                <w:rFonts w:ascii="Arial" w:hAnsi="Arial" w:cs="Arial"/>
                <w:b/>
                <w:bCs/>
                <w:color w:val="002060"/>
                <w:sz w:val="20"/>
              </w:rPr>
              <w:t>YTD-15</w:t>
            </w:r>
          </w:p>
        </w:tc>
        <w:tc>
          <w:tcPr>
            <w:tcW w:w="1216"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460A72" w:rsidRDefault="00460A72">
            <w:pPr>
              <w:spacing w:line="276" w:lineRule="auto"/>
              <w:jc w:val="center"/>
              <w:rPr>
                <w:rFonts w:ascii="Calibri" w:eastAsiaTheme="minorHAnsi" w:hAnsi="Calibri"/>
                <w:sz w:val="22"/>
                <w:szCs w:val="22"/>
              </w:rPr>
            </w:pPr>
            <w:r>
              <w:rPr>
                <w:rFonts w:ascii="Arial" w:hAnsi="Arial" w:cs="Arial"/>
                <w:b/>
                <w:bCs/>
                <w:color w:val="002060"/>
                <w:sz w:val="20"/>
              </w:rPr>
              <w:t>% Change</w:t>
            </w:r>
          </w:p>
        </w:tc>
      </w:tr>
      <w:tr w:rsidR="00930C72" w:rsidTr="00460A72">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930C72" w:rsidRDefault="00930C72">
            <w:pPr>
              <w:spacing w:line="276" w:lineRule="auto"/>
              <w:jc w:val="right"/>
              <w:rPr>
                <w:rFonts w:ascii="Calibri" w:eastAsiaTheme="minorHAnsi" w:hAnsi="Calibri"/>
                <w:sz w:val="22"/>
                <w:szCs w:val="22"/>
              </w:rPr>
            </w:pPr>
            <w:r>
              <w:rPr>
                <w:rFonts w:ascii="Arial" w:hAnsi="Arial" w:cs="Arial"/>
                <w:b/>
                <w:bCs/>
                <w:color w:val="002060"/>
                <w:sz w:val="20"/>
              </w:rPr>
              <w:t>Total</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20"/>
              </w:rPr>
            </w:pPr>
            <w:r w:rsidRPr="00930C72">
              <w:rPr>
                <w:rFonts w:ascii="Arial" w:hAnsi="Arial" w:cs="Arial"/>
                <w:color w:val="0D2255"/>
                <w:sz w:val="20"/>
              </w:rPr>
              <w:t>137,068</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20"/>
              </w:rPr>
            </w:pPr>
            <w:r w:rsidRPr="00930C72">
              <w:rPr>
                <w:rFonts w:ascii="Arial" w:hAnsi="Arial" w:cs="Arial"/>
                <w:color w:val="0D2255"/>
                <w:sz w:val="20"/>
              </w:rPr>
              <w:t>158,281</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18"/>
                <w:szCs w:val="18"/>
              </w:rPr>
            </w:pPr>
            <w:r w:rsidRPr="00930C72">
              <w:rPr>
                <w:rFonts w:ascii="Arial" w:hAnsi="Arial" w:cs="Arial"/>
                <w:color w:val="0D2255"/>
                <w:sz w:val="18"/>
                <w:szCs w:val="18"/>
              </w:rPr>
              <w:t>15.5%</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20"/>
              </w:rPr>
            </w:pPr>
            <w:r w:rsidRPr="00930C72">
              <w:rPr>
                <w:rFonts w:ascii="Arial" w:hAnsi="Arial" w:cs="Arial"/>
                <w:color w:val="0D2255"/>
                <w:sz w:val="20"/>
              </w:rPr>
              <w:t>1,132,017</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20"/>
              </w:rPr>
            </w:pPr>
            <w:r w:rsidRPr="00930C72">
              <w:rPr>
                <w:rFonts w:ascii="Arial" w:hAnsi="Arial" w:cs="Arial"/>
                <w:color w:val="0D2255"/>
                <w:sz w:val="20"/>
              </w:rPr>
              <w:t>1,169,408</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18"/>
                <w:szCs w:val="18"/>
              </w:rPr>
            </w:pPr>
            <w:r w:rsidRPr="00930C72">
              <w:rPr>
                <w:rFonts w:ascii="Arial" w:hAnsi="Arial" w:cs="Arial"/>
                <w:color w:val="0D2255"/>
                <w:sz w:val="18"/>
                <w:szCs w:val="18"/>
              </w:rPr>
              <w:t>3.3%</w:t>
            </w:r>
          </w:p>
        </w:tc>
      </w:tr>
      <w:tr w:rsidR="00930C72" w:rsidTr="00460A72">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930C72" w:rsidRDefault="00930C72">
            <w:pPr>
              <w:spacing w:line="276" w:lineRule="auto"/>
              <w:jc w:val="right"/>
              <w:rPr>
                <w:rFonts w:ascii="Calibri" w:eastAsiaTheme="minorHAnsi" w:hAnsi="Calibri"/>
                <w:sz w:val="22"/>
                <w:szCs w:val="22"/>
              </w:rPr>
            </w:pPr>
            <w:r>
              <w:rPr>
                <w:rFonts w:ascii="Arial" w:hAnsi="Arial" w:cs="Arial"/>
                <w:b/>
                <w:bCs/>
                <w:color w:val="002060"/>
                <w:sz w:val="20"/>
              </w:rPr>
              <w:t>Home</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20"/>
              </w:rPr>
            </w:pPr>
            <w:r w:rsidRPr="00930C72">
              <w:rPr>
                <w:rFonts w:ascii="Arial" w:hAnsi="Arial" w:cs="Arial"/>
                <w:color w:val="0D2255"/>
                <w:sz w:val="20"/>
              </w:rPr>
              <w:t>34,121</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20"/>
              </w:rPr>
            </w:pPr>
            <w:r w:rsidRPr="00930C72">
              <w:rPr>
                <w:rFonts w:ascii="Arial" w:hAnsi="Arial" w:cs="Arial"/>
                <w:color w:val="0D2255"/>
                <w:sz w:val="20"/>
              </w:rPr>
              <w:t>40,974</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18"/>
                <w:szCs w:val="18"/>
              </w:rPr>
            </w:pPr>
            <w:r w:rsidRPr="00930C72">
              <w:rPr>
                <w:rFonts w:ascii="Arial" w:hAnsi="Arial" w:cs="Arial"/>
                <w:color w:val="0D2255"/>
                <w:sz w:val="18"/>
                <w:szCs w:val="18"/>
              </w:rPr>
              <w:t>20.1%</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20"/>
              </w:rPr>
            </w:pPr>
            <w:r w:rsidRPr="00930C72">
              <w:rPr>
                <w:rFonts w:ascii="Arial" w:hAnsi="Arial" w:cs="Arial"/>
                <w:color w:val="0D2255"/>
                <w:sz w:val="20"/>
              </w:rPr>
              <w:t>247,893</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20"/>
              </w:rPr>
            </w:pPr>
            <w:r w:rsidRPr="00930C72">
              <w:rPr>
                <w:rFonts w:ascii="Arial" w:hAnsi="Arial" w:cs="Arial"/>
                <w:color w:val="0D2255"/>
                <w:sz w:val="20"/>
              </w:rPr>
              <w:t>278,412</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18"/>
                <w:szCs w:val="18"/>
              </w:rPr>
            </w:pPr>
            <w:r w:rsidRPr="00930C72">
              <w:rPr>
                <w:rFonts w:ascii="Arial" w:hAnsi="Arial" w:cs="Arial"/>
                <w:color w:val="0D2255"/>
                <w:sz w:val="18"/>
                <w:szCs w:val="18"/>
              </w:rPr>
              <w:t>12.3%</w:t>
            </w:r>
          </w:p>
        </w:tc>
      </w:tr>
      <w:tr w:rsidR="00930C72" w:rsidTr="00460A72">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930C72" w:rsidRDefault="00930C72">
            <w:pPr>
              <w:spacing w:line="276" w:lineRule="auto"/>
              <w:jc w:val="right"/>
              <w:rPr>
                <w:rFonts w:ascii="Calibri" w:eastAsiaTheme="minorHAnsi" w:hAnsi="Calibri"/>
                <w:sz w:val="22"/>
                <w:szCs w:val="22"/>
              </w:rPr>
            </w:pPr>
            <w:r>
              <w:rPr>
                <w:rFonts w:ascii="Arial" w:hAnsi="Arial" w:cs="Arial"/>
                <w:b/>
                <w:bCs/>
                <w:color w:val="002060"/>
                <w:sz w:val="20"/>
              </w:rPr>
              <w:t>Export</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20"/>
              </w:rPr>
            </w:pPr>
            <w:r w:rsidRPr="00930C72">
              <w:rPr>
                <w:rFonts w:ascii="Arial" w:hAnsi="Arial" w:cs="Arial"/>
                <w:color w:val="0D2255"/>
                <w:sz w:val="20"/>
              </w:rPr>
              <w:t>102,947</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20"/>
              </w:rPr>
            </w:pPr>
            <w:r w:rsidRPr="00930C72">
              <w:rPr>
                <w:rFonts w:ascii="Arial" w:hAnsi="Arial" w:cs="Arial"/>
                <w:color w:val="0D2255"/>
                <w:sz w:val="20"/>
              </w:rPr>
              <w:t>117,307</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18"/>
                <w:szCs w:val="18"/>
              </w:rPr>
            </w:pPr>
            <w:r w:rsidRPr="00930C72">
              <w:rPr>
                <w:rFonts w:ascii="Arial" w:hAnsi="Arial" w:cs="Arial"/>
                <w:color w:val="0D2255"/>
                <w:sz w:val="18"/>
                <w:szCs w:val="18"/>
              </w:rPr>
              <w:t>13.9%</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20"/>
              </w:rPr>
            </w:pPr>
            <w:r w:rsidRPr="00930C72">
              <w:rPr>
                <w:rFonts w:ascii="Arial" w:hAnsi="Arial" w:cs="Arial"/>
                <w:color w:val="0D2255"/>
                <w:sz w:val="20"/>
              </w:rPr>
              <w:t>884,124</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20"/>
              </w:rPr>
            </w:pPr>
            <w:r w:rsidRPr="00930C72">
              <w:rPr>
                <w:rFonts w:ascii="Arial" w:hAnsi="Arial" w:cs="Arial"/>
                <w:color w:val="0D2255"/>
                <w:sz w:val="20"/>
              </w:rPr>
              <w:t>890,996</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18"/>
                <w:szCs w:val="18"/>
              </w:rPr>
            </w:pPr>
            <w:r w:rsidRPr="00930C72">
              <w:rPr>
                <w:rFonts w:ascii="Arial" w:hAnsi="Arial" w:cs="Arial"/>
                <w:color w:val="0D2255"/>
                <w:sz w:val="18"/>
                <w:szCs w:val="18"/>
              </w:rPr>
              <w:t>0.8%</w:t>
            </w:r>
          </w:p>
        </w:tc>
      </w:tr>
      <w:tr w:rsidR="00930C72" w:rsidTr="00460A72">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930C72" w:rsidRDefault="00930C72">
            <w:pPr>
              <w:spacing w:line="276" w:lineRule="auto"/>
              <w:jc w:val="right"/>
              <w:rPr>
                <w:rFonts w:ascii="Calibri" w:eastAsiaTheme="minorHAnsi" w:hAnsi="Calibri"/>
                <w:sz w:val="22"/>
                <w:szCs w:val="22"/>
              </w:rPr>
            </w:pPr>
            <w:r>
              <w:rPr>
                <w:rFonts w:ascii="Arial" w:hAnsi="Arial" w:cs="Arial"/>
                <w:b/>
                <w:bCs/>
                <w:color w:val="002060"/>
                <w:sz w:val="20"/>
              </w:rPr>
              <w:t>% export</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20"/>
              </w:rPr>
            </w:pPr>
            <w:r w:rsidRPr="00930C72">
              <w:rPr>
                <w:rFonts w:ascii="Arial" w:hAnsi="Arial" w:cs="Arial"/>
                <w:color w:val="0D2255"/>
                <w:sz w:val="20"/>
              </w:rPr>
              <w:t>75.1%</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20"/>
              </w:rPr>
            </w:pPr>
            <w:r w:rsidRPr="00930C72">
              <w:rPr>
                <w:rFonts w:ascii="Arial" w:hAnsi="Arial" w:cs="Arial"/>
                <w:color w:val="0D2255"/>
                <w:sz w:val="20"/>
              </w:rPr>
              <w:t>74.1%</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20"/>
              </w:rPr>
            </w:pPr>
            <w:r w:rsidRPr="00930C72">
              <w:rPr>
                <w:rFonts w:ascii="Arial" w:hAnsi="Arial" w:cs="Arial"/>
                <w:color w:val="0D2255"/>
                <w:sz w:val="20"/>
              </w:rPr>
              <w:t> </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20"/>
              </w:rPr>
            </w:pPr>
            <w:r w:rsidRPr="00930C72">
              <w:rPr>
                <w:rFonts w:ascii="Arial" w:hAnsi="Arial" w:cs="Arial"/>
                <w:color w:val="0D2255"/>
                <w:sz w:val="20"/>
              </w:rPr>
              <w:t>78.1%</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20"/>
              </w:rPr>
            </w:pPr>
            <w:r w:rsidRPr="00930C72">
              <w:rPr>
                <w:rFonts w:ascii="Arial" w:hAnsi="Arial" w:cs="Arial"/>
                <w:color w:val="0D2255"/>
                <w:sz w:val="20"/>
              </w:rPr>
              <w:t>76.2%</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930C72" w:rsidRPr="00930C72" w:rsidRDefault="00930C72">
            <w:pPr>
              <w:jc w:val="right"/>
              <w:rPr>
                <w:rFonts w:ascii="Arial" w:eastAsiaTheme="minorHAnsi" w:hAnsi="Arial" w:cs="Arial"/>
                <w:color w:val="0D2255"/>
                <w:sz w:val="20"/>
              </w:rPr>
            </w:pPr>
            <w:r w:rsidRPr="00930C72">
              <w:rPr>
                <w:rFonts w:ascii="Arial" w:hAnsi="Arial" w:cs="Arial"/>
                <w:color w:val="0D2255"/>
                <w:sz w:val="20"/>
              </w:rPr>
              <w:t> </w:t>
            </w:r>
          </w:p>
        </w:tc>
      </w:tr>
    </w:tbl>
    <w:p w:rsidR="00460A72" w:rsidRDefault="00460A72" w:rsidP="00460A72">
      <w:pPr>
        <w:rPr>
          <w:rFonts w:ascii="Calibri" w:eastAsiaTheme="minorHAnsi" w:hAnsi="Calibri"/>
          <w:sz w:val="22"/>
          <w:szCs w:val="22"/>
        </w:rPr>
      </w:pPr>
      <w:r>
        <w:rPr>
          <w:rFonts w:ascii="Arial" w:hAnsi="Arial" w:cs="Arial"/>
          <w:sz w:val="20"/>
        </w:rPr>
        <w:t> </w:t>
      </w:r>
    </w:p>
    <w:p w:rsidR="00B43DB8" w:rsidRDefault="00B43DB8">
      <w:pPr>
        <w:rPr>
          <w:rFonts w:ascii="Arial" w:hAnsi="Arial"/>
          <w:color w:val="1074CB"/>
          <w:sz w:val="16"/>
          <w:u w:val="single"/>
        </w:rPr>
      </w:pPr>
    </w:p>
    <w:p w:rsidR="00245EBD" w:rsidRPr="00EF43BE" w:rsidRDefault="00B43DB8">
      <w:pPr>
        <w:rPr>
          <w:rFonts w:ascii="Arial" w:hAnsi="Arial"/>
          <w:b/>
          <w:color w:val="0D2255"/>
          <w:sz w:val="20"/>
        </w:rPr>
      </w:pPr>
      <w:r w:rsidRPr="00B43DB8">
        <w:rPr>
          <w:rFonts w:ascii="Arial" w:hAnsi="Arial"/>
          <w:b/>
          <w:color w:val="0D2255"/>
          <w:sz w:val="20"/>
        </w:rPr>
        <w:t>Car output – rolling year totals UK vs. home</w:t>
      </w:r>
    </w:p>
    <w:p w:rsidR="008C13D5" w:rsidRDefault="008C13D5">
      <w:pPr>
        <w:rPr>
          <w:rFonts w:ascii="Arial" w:hAnsi="Arial"/>
          <w:noProof/>
          <w:color w:val="1074CB"/>
          <w:sz w:val="16"/>
          <w:u w:val="single"/>
        </w:rPr>
      </w:pPr>
    </w:p>
    <w:p w:rsidR="00CC7A47" w:rsidRDefault="00CC7A47">
      <w:pPr>
        <w:rPr>
          <w:rFonts w:ascii="Arial" w:hAnsi="Arial"/>
          <w:b/>
          <w:color w:val="1074CB"/>
          <w:sz w:val="16"/>
        </w:rPr>
      </w:pPr>
      <w:r w:rsidRPr="00CC7A47">
        <w:rPr>
          <w:rFonts w:ascii="Arial" w:hAnsi="Arial"/>
          <w:noProof/>
          <w:color w:val="1074CB"/>
          <w:sz w:val="16"/>
          <w:u w:val="single"/>
        </w:rPr>
        <w:drawing>
          <wp:inline distT="0" distB="0" distL="0" distR="0">
            <wp:extent cx="6648450" cy="280035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5EBD" w:rsidRPr="00CC7A47" w:rsidRDefault="00B43DB8">
      <w:pPr>
        <w:rPr>
          <w:rFonts w:ascii="Arial" w:hAnsi="Arial"/>
          <w:color w:val="1074CB"/>
          <w:sz w:val="16"/>
          <w:u w:val="single"/>
        </w:rPr>
      </w:pPr>
      <w:r>
        <w:rPr>
          <w:rFonts w:ascii="Arial" w:hAnsi="Arial"/>
          <w:b/>
          <w:color w:val="1074CB"/>
          <w:sz w:val="16"/>
        </w:rPr>
        <w:lastRenderedPageBreak/>
        <w:t>Notes to editors</w:t>
      </w:r>
    </w:p>
    <w:p w:rsidR="00245EBD" w:rsidRDefault="00245EBD">
      <w:pPr>
        <w:rPr>
          <w:rFonts w:ascii="Arial" w:hAnsi="Arial"/>
          <w:b/>
          <w:color w:val="1074CB"/>
          <w:sz w:val="16"/>
        </w:rPr>
      </w:pPr>
    </w:p>
    <w:p w:rsidR="00020D27" w:rsidRPr="00CB6067" w:rsidRDefault="00020D27" w:rsidP="00020D27">
      <w:pPr>
        <w:pStyle w:val="ListParagraph"/>
        <w:numPr>
          <w:ilvl w:val="0"/>
          <w:numId w:val="15"/>
        </w:numPr>
        <w:jc w:val="both"/>
        <w:rPr>
          <w:rFonts w:ascii="Arial" w:hAnsi="Arial" w:cs="Arial"/>
          <w:b/>
          <w:i/>
          <w:iCs/>
          <w:color w:val="1074CB"/>
          <w:sz w:val="16"/>
          <w:szCs w:val="16"/>
        </w:rPr>
      </w:pPr>
      <w:r w:rsidRPr="00CB6067">
        <w:rPr>
          <w:rFonts w:ascii="Arial" w:hAnsi="Arial" w:cs="Arial"/>
          <w:b/>
          <w:i/>
          <w:iCs/>
          <w:color w:val="1074CB"/>
          <w:sz w:val="16"/>
          <w:szCs w:val="16"/>
        </w:rPr>
        <w:t xml:space="preserve">The Future of UK Automotive </w:t>
      </w:r>
      <w:proofErr w:type="gramStart"/>
      <w:r w:rsidRPr="00CB6067">
        <w:rPr>
          <w:rFonts w:ascii="Arial" w:hAnsi="Arial" w:cs="Arial"/>
          <w:b/>
          <w:i/>
          <w:iCs/>
          <w:color w:val="1074CB"/>
          <w:sz w:val="16"/>
          <w:szCs w:val="16"/>
        </w:rPr>
        <w:t>Manufacturing</w:t>
      </w:r>
      <w:proofErr w:type="gramEnd"/>
      <w:r w:rsidRPr="00CB6067">
        <w:rPr>
          <w:rFonts w:ascii="Arial" w:hAnsi="Arial" w:cs="Arial"/>
          <w:b/>
          <w:i/>
          <w:iCs/>
          <w:color w:val="1074CB"/>
          <w:sz w:val="16"/>
          <w:szCs w:val="16"/>
        </w:rPr>
        <w:t xml:space="preserve"> in 2025 and Beyond</w:t>
      </w:r>
      <w:r>
        <w:rPr>
          <w:rFonts w:ascii="Arial" w:hAnsi="Arial" w:cs="Arial"/>
          <w:b/>
          <w:i/>
          <w:iCs/>
          <w:color w:val="1074CB"/>
          <w:sz w:val="16"/>
          <w:szCs w:val="16"/>
        </w:rPr>
        <w:t xml:space="preserve"> – </w:t>
      </w:r>
      <w:r w:rsidRPr="00CB6067">
        <w:rPr>
          <w:rFonts w:ascii="Arial" w:hAnsi="Arial" w:cs="Arial"/>
          <w:iCs/>
          <w:color w:val="1074CB"/>
          <w:sz w:val="16"/>
          <w:szCs w:val="16"/>
        </w:rPr>
        <w:t xml:space="preserve">report </w:t>
      </w:r>
      <w:r w:rsidRPr="00CB6067">
        <w:rPr>
          <w:rFonts w:ascii="Arial" w:hAnsi="Arial" w:cs="Arial"/>
          <w:color w:val="1074CB"/>
          <w:sz w:val="16"/>
          <w:szCs w:val="16"/>
        </w:rPr>
        <w:t xml:space="preserve">authored by Ian Henry of independent automotive research consultancy </w:t>
      </w:r>
      <w:proofErr w:type="spellStart"/>
      <w:r w:rsidRPr="00CB6067">
        <w:rPr>
          <w:rFonts w:ascii="Arial" w:hAnsi="Arial" w:cs="Arial"/>
          <w:color w:val="1074CB"/>
          <w:sz w:val="16"/>
          <w:szCs w:val="16"/>
        </w:rPr>
        <w:t>AutoAnalysis</w:t>
      </w:r>
      <w:proofErr w:type="spellEnd"/>
      <w:r>
        <w:rPr>
          <w:rFonts w:ascii="Arial" w:hAnsi="Arial" w:cs="Arial"/>
          <w:color w:val="1074CB"/>
          <w:sz w:val="16"/>
          <w:szCs w:val="16"/>
        </w:rPr>
        <w:t>. For</w:t>
      </w:r>
      <w:r w:rsidRPr="00A31985">
        <w:rPr>
          <w:rFonts w:ascii="Arial" w:hAnsi="Arial" w:cs="Arial"/>
          <w:color w:val="1074CB"/>
          <w:sz w:val="16"/>
        </w:rPr>
        <w:t xml:space="preserve"> </w:t>
      </w:r>
      <w:r>
        <w:rPr>
          <w:rFonts w:ascii="Arial" w:hAnsi="Arial" w:cs="Arial"/>
          <w:color w:val="1074CB"/>
          <w:sz w:val="16"/>
          <w:szCs w:val="16"/>
        </w:rPr>
        <w:t xml:space="preserve">more information contact </w:t>
      </w:r>
      <w:hyperlink r:id="rId9" w:history="1">
        <w:r w:rsidRPr="001041F8">
          <w:rPr>
            <w:rStyle w:val="Hyperlink"/>
            <w:rFonts w:ascii="Arial" w:hAnsi="Arial" w:cs="Arial"/>
            <w:sz w:val="16"/>
            <w:szCs w:val="16"/>
          </w:rPr>
          <w:t>ian@autoanalysis.co.uk</w:t>
        </w:r>
      </w:hyperlink>
      <w:r>
        <w:rPr>
          <w:rFonts w:ascii="Arial" w:hAnsi="Arial" w:cs="Arial"/>
          <w:color w:val="1074CB"/>
          <w:sz w:val="16"/>
          <w:szCs w:val="16"/>
        </w:rPr>
        <w:t>. V</w:t>
      </w:r>
      <w:r w:rsidRPr="00A31985">
        <w:rPr>
          <w:rFonts w:ascii="Arial" w:hAnsi="Arial" w:cs="Arial"/>
          <w:color w:val="1074CB"/>
          <w:sz w:val="16"/>
          <w:szCs w:val="16"/>
        </w:rPr>
        <w:t>isit this link to view the report in full: </w:t>
      </w:r>
      <w:hyperlink r:id="rId10" w:history="1">
        <w:r w:rsidRPr="00A31985">
          <w:rPr>
            <w:rStyle w:val="Hyperlink"/>
            <w:rFonts w:ascii="Arial" w:hAnsi="Arial" w:cs="Arial"/>
            <w:sz w:val="16"/>
            <w:szCs w:val="16"/>
          </w:rPr>
          <w:t>http://bit.ly/1PaNEQG</w:t>
        </w:r>
      </w:hyperlink>
    </w:p>
    <w:p w:rsidR="00410193" w:rsidRDefault="00410193">
      <w:pPr>
        <w:rPr>
          <w:rFonts w:ascii="Arial" w:hAnsi="Arial"/>
          <w:b/>
          <w:color w:val="1074CB"/>
          <w:sz w:val="16"/>
        </w:rPr>
      </w:pPr>
    </w:p>
    <w:p w:rsidR="00245EBD" w:rsidRDefault="00B43DB8">
      <w:pPr>
        <w:rPr>
          <w:rFonts w:ascii="Arial" w:hAnsi="Arial"/>
          <w:b/>
          <w:color w:val="1074CB"/>
          <w:sz w:val="16"/>
        </w:rPr>
      </w:pPr>
      <w:r>
        <w:rPr>
          <w:rFonts w:ascii="Arial" w:hAnsi="Arial"/>
          <w:b/>
          <w:color w:val="1074CB"/>
          <w:sz w:val="16"/>
        </w:rPr>
        <w:t>About SMMT and the UK automotive industry</w:t>
      </w:r>
    </w:p>
    <w:p w:rsidR="00245EBD" w:rsidRDefault="00B43DB8">
      <w:pPr>
        <w:rPr>
          <w:rFonts w:ascii="Arial" w:hAnsi="Arial"/>
          <w:color w:val="1074CB"/>
          <w:sz w:val="16"/>
        </w:rPr>
      </w:pPr>
      <w:r>
        <w:rPr>
          <w:rFonts w:ascii="Arial" w:hAnsi="Arial"/>
          <w:color w:val="1074CB"/>
          <w:sz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45EBD" w:rsidRDefault="00245EBD">
      <w:pPr>
        <w:rPr>
          <w:rFonts w:ascii="Arial" w:hAnsi="Arial"/>
          <w:color w:val="1074CB"/>
          <w:sz w:val="16"/>
        </w:rPr>
      </w:pPr>
    </w:p>
    <w:p w:rsidR="00245EBD" w:rsidRDefault="00B43DB8">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world's most </w:t>
      </w:r>
      <w:r>
        <w:rPr>
          <w:rFonts w:ascii="Arial" w:hAnsi="Arial"/>
          <w:b/>
          <w:bCs/>
          <w:color w:val="1074CB"/>
          <w:sz w:val="16"/>
        </w:rPr>
        <w:t>skilled engineers</w:t>
      </w:r>
      <w:r>
        <w:rPr>
          <w:rFonts w:ascii="Arial" w:hAnsi="Arial"/>
          <w:color w:val="1074CB"/>
          <w:sz w:val="16"/>
        </w:rPr>
        <w:t>.</w:t>
      </w:r>
    </w:p>
    <w:p w:rsidR="00245EBD" w:rsidRDefault="00245EBD">
      <w:pPr>
        <w:rPr>
          <w:rFonts w:ascii="Arial" w:hAnsi="Arial"/>
          <w:color w:val="1074CB"/>
          <w:sz w:val="16"/>
        </w:rPr>
      </w:pPr>
    </w:p>
    <w:p w:rsidR="00245EBD" w:rsidRDefault="00B43DB8">
      <w:pPr>
        <w:rPr>
          <w:rFonts w:ascii="Arial" w:hAnsi="Arial"/>
          <w:sz w:val="16"/>
        </w:rPr>
      </w:pPr>
      <w:r>
        <w:rPr>
          <w:rFonts w:ascii="Arial" w:hAnsi="Arial"/>
          <w:color w:val="1074CB"/>
          <w:sz w:val="16"/>
        </w:rPr>
        <w:t xml:space="preserve">More detail on UK automotive available in SMMT's Motor Industry Facts 2015 publication at </w:t>
      </w:r>
      <w:hyperlink r:id="rId11" w:history="1">
        <w:r>
          <w:rPr>
            <w:rStyle w:val="Hyperlink"/>
            <w:rFonts w:ascii="Arial" w:hAnsi="Arial"/>
            <w:sz w:val="16"/>
          </w:rPr>
          <w:t>www.smmt.co.uk/facts15</w:t>
        </w:r>
      </w:hyperlink>
      <w:r>
        <w:rPr>
          <w:rFonts w:ascii="Arial" w:hAnsi="Arial"/>
          <w:color w:val="1074CB"/>
          <w:sz w:val="16"/>
        </w:rPr>
        <w:t>.</w:t>
      </w:r>
    </w:p>
    <w:p w:rsidR="00245EBD" w:rsidRDefault="00245EBD">
      <w:pPr>
        <w:rPr>
          <w:rFonts w:ascii="Arial" w:hAnsi="Arial"/>
          <w:color w:val="1074CB"/>
          <w:sz w:val="16"/>
        </w:rPr>
      </w:pPr>
    </w:p>
    <w:p w:rsidR="00245EBD" w:rsidRDefault="00B43DB8">
      <w:pPr>
        <w:rPr>
          <w:rFonts w:ascii="Arial" w:hAnsi="Arial"/>
          <w:bCs/>
          <w:color w:val="1074CB"/>
          <w:sz w:val="16"/>
        </w:rPr>
      </w:pPr>
      <w:r>
        <w:rPr>
          <w:rFonts w:ascii="Arial" w:hAnsi="Arial"/>
          <w:b/>
          <w:bCs/>
          <w:color w:val="1074CB"/>
          <w:sz w:val="16"/>
          <w:u w:val="single"/>
        </w:rPr>
        <w:t>Broadcasters</w:t>
      </w:r>
      <w:r>
        <w:rPr>
          <w:rFonts w:ascii="Arial" w:hAnsi="Arial"/>
          <w:b/>
          <w:bCs/>
          <w:color w:val="1074CB"/>
          <w:sz w:val="16"/>
        </w:rPr>
        <w:t>: SMMT has an ISDN studio and access to expert spokespeople, case studies and regional representatives.</w:t>
      </w:r>
    </w:p>
    <w:p w:rsidR="00B43DB8" w:rsidRDefault="00B43DB8">
      <w:pPr>
        <w:rPr>
          <w:rFonts w:ascii="Arial" w:hAnsi="Arial"/>
          <w:b/>
          <w:color w:val="1074CB"/>
          <w:sz w:val="16"/>
        </w:rPr>
      </w:pPr>
    </w:p>
    <w:p w:rsidR="00245EBD" w:rsidRDefault="00B43DB8">
      <w:pPr>
        <w:rPr>
          <w:rFonts w:ascii="Arial" w:hAnsi="Arial"/>
          <w:color w:val="1074CB"/>
          <w:sz w:val="16"/>
        </w:rPr>
      </w:pPr>
      <w:r>
        <w:rPr>
          <w:rFonts w:ascii="Arial" w:hAnsi="Arial"/>
          <w:b/>
          <w:color w:val="1074CB"/>
          <w:sz w:val="16"/>
        </w:rPr>
        <w:t>Media contacts</w:t>
      </w:r>
    </w:p>
    <w:p w:rsidR="00245EBD" w:rsidRDefault="00B43DB8">
      <w:pPr>
        <w:rPr>
          <w:rFonts w:ascii="Arial" w:hAnsi="Arial"/>
          <w:color w:val="1074CB"/>
          <w:sz w:val="16"/>
        </w:rPr>
      </w:pPr>
      <w:r>
        <w:rPr>
          <w:rFonts w:ascii="Arial" w:hAnsi="Arial"/>
          <w:color w:val="1074CB"/>
          <w:sz w:val="16"/>
        </w:rPr>
        <w:t>Ben Foulds</w:t>
      </w:r>
      <w:r>
        <w:rPr>
          <w:rFonts w:ascii="Arial" w:hAnsi="Arial"/>
          <w:color w:val="1074CB"/>
          <w:sz w:val="16"/>
        </w:rPr>
        <w:tab/>
      </w:r>
      <w:r>
        <w:rPr>
          <w:rFonts w:ascii="Arial" w:hAnsi="Arial"/>
          <w:color w:val="1074CB"/>
          <w:sz w:val="16"/>
        </w:rPr>
        <w:tab/>
      </w:r>
      <w:r>
        <w:rPr>
          <w:rFonts w:ascii="Arial" w:hAnsi="Arial"/>
          <w:color w:val="1074CB"/>
          <w:sz w:val="16"/>
        </w:rPr>
        <w:tab/>
        <w:t>020 7344 9222</w:t>
      </w:r>
      <w:r>
        <w:rPr>
          <w:rFonts w:ascii="Arial" w:hAnsi="Arial"/>
          <w:color w:val="1074CB"/>
          <w:sz w:val="16"/>
        </w:rPr>
        <w:tab/>
      </w:r>
      <w:r>
        <w:rPr>
          <w:rFonts w:ascii="Arial" w:hAnsi="Arial"/>
          <w:color w:val="1074CB"/>
          <w:sz w:val="16"/>
        </w:rPr>
        <w:tab/>
      </w:r>
      <w:hyperlink r:id="rId12" w:history="1">
        <w:r>
          <w:rPr>
            <w:rStyle w:val="Hyperlink"/>
            <w:rFonts w:ascii="Arial" w:hAnsi="Arial"/>
            <w:sz w:val="16"/>
          </w:rPr>
          <w:t>bfoulds@smmt.co.uk</w:t>
        </w:r>
      </w:hyperlink>
      <w:r>
        <w:rPr>
          <w:rFonts w:ascii="Arial" w:hAnsi="Arial"/>
          <w:color w:val="1074CB"/>
          <w:sz w:val="16"/>
        </w:rPr>
        <w:t xml:space="preserve"> </w:t>
      </w:r>
    </w:p>
    <w:p w:rsidR="009D7051" w:rsidRPr="009D7051" w:rsidRDefault="00520778">
      <w:r>
        <w:rPr>
          <w:rFonts w:ascii="Arial" w:hAnsi="Arial"/>
          <w:color w:val="1074CB"/>
          <w:sz w:val="16"/>
        </w:rPr>
        <w:t>Francesca Fleming</w:t>
      </w:r>
      <w:r w:rsidR="00B43DB8">
        <w:rPr>
          <w:rFonts w:ascii="Arial" w:hAnsi="Arial"/>
          <w:color w:val="1074CB"/>
          <w:sz w:val="16"/>
        </w:rPr>
        <w:tab/>
      </w:r>
      <w:r w:rsidR="00B43DB8">
        <w:rPr>
          <w:rFonts w:ascii="Arial" w:hAnsi="Arial"/>
          <w:color w:val="1074CB"/>
          <w:sz w:val="16"/>
        </w:rPr>
        <w:tab/>
      </w:r>
      <w:r w:rsidR="00B43DB8">
        <w:rPr>
          <w:rFonts w:ascii="Arial" w:hAnsi="Arial"/>
          <w:color w:val="1074CB"/>
          <w:sz w:val="16"/>
        </w:rPr>
        <w:tab/>
        <w:t xml:space="preserve">020 7344 </w:t>
      </w:r>
      <w:r>
        <w:rPr>
          <w:rFonts w:ascii="Arial" w:hAnsi="Arial"/>
          <w:color w:val="1074CB"/>
          <w:sz w:val="16"/>
        </w:rPr>
        <w:t>9206</w:t>
      </w:r>
      <w:r w:rsidR="00B43DB8">
        <w:rPr>
          <w:rFonts w:ascii="Arial" w:hAnsi="Arial"/>
          <w:color w:val="1074CB"/>
          <w:sz w:val="16"/>
        </w:rPr>
        <w:tab/>
      </w:r>
      <w:r w:rsidR="00B43DB8">
        <w:rPr>
          <w:rFonts w:ascii="Arial" w:hAnsi="Arial"/>
          <w:color w:val="1074CB"/>
          <w:sz w:val="16"/>
        </w:rPr>
        <w:tab/>
      </w:r>
      <w:hyperlink r:id="rId13" w:history="1">
        <w:r w:rsidRPr="00C75E78">
          <w:rPr>
            <w:rStyle w:val="Hyperlink"/>
            <w:rFonts w:ascii="Arial" w:hAnsi="Arial"/>
            <w:sz w:val="16"/>
          </w:rPr>
          <w:t>ffleming@smmt.co.uk</w:t>
        </w:r>
      </w:hyperlink>
    </w:p>
    <w:p w:rsidR="00520778" w:rsidRDefault="00520778">
      <w:pPr>
        <w:rPr>
          <w:rFonts w:ascii="Arial" w:hAnsi="Arial"/>
          <w:color w:val="1074CB"/>
          <w:sz w:val="16"/>
        </w:rPr>
      </w:pPr>
      <w:r w:rsidRPr="00520778">
        <w:rPr>
          <w:rFonts w:ascii="Arial" w:hAnsi="Arial"/>
          <w:color w:val="1074CB"/>
          <w:sz w:val="16"/>
        </w:rPr>
        <w:t>Emma Butcher</w:t>
      </w:r>
      <w:r w:rsidRPr="00520778">
        <w:rPr>
          <w:rFonts w:ascii="Arial" w:hAnsi="Arial"/>
          <w:color w:val="1074CB"/>
          <w:sz w:val="16"/>
        </w:rPr>
        <w:tab/>
      </w:r>
      <w:r w:rsidRPr="00520778">
        <w:rPr>
          <w:rFonts w:ascii="Arial" w:hAnsi="Arial"/>
          <w:color w:val="1074CB"/>
          <w:sz w:val="16"/>
        </w:rPr>
        <w:tab/>
      </w:r>
      <w:r w:rsidRPr="00520778">
        <w:rPr>
          <w:rFonts w:ascii="Arial" w:hAnsi="Arial"/>
          <w:color w:val="1074CB"/>
          <w:sz w:val="16"/>
        </w:rPr>
        <w:tab/>
        <w:t>020 7344 9263</w:t>
      </w:r>
      <w:r>
        <w:rPr>
          <w:rFonts w:ascii="Arial" w:hAnsi="Arial"/>
          <w:sz w:val="16"/>
        </w:rPr>
        <w:tab/>
      </w:r>
      <w:r>
        <w:rPr>
          <w:rFonts w:ascii="Arial" w:hAnsi="Arial"/>
          <w:sz w:val="16"/>
        </w:rPr>
        <w:tab/>
      </w:r>
      <w:hyperlink r:id="rId14" w:history="1">
        <w:r w:rsidRPr="00C75E78">
          <w:rPr>
            <w:rStyle w:val="Hyperlink"/>
            <w:rFonts w:ascii="Arial" w:hAnsi="Arial"/>
            <w:sz w:val="16"/>
          </w:rPr>
          <w:t>ebutcher@smmt.co.uk</w:t>
        </w:r>
      </w:hyperlink>
      <w:r>
        <w:rPr>
          <w:rFonts w:ascii="Arial" w:hAnsi="Arial"/>
          <w:sz w:val="16"/>
        </w:rPr>
        <w:t xml:space="preserve"> </w:t>
      </w:r>
    </w:p>
    <w:p w:rsidR="00245EBD" w:rsidRDefault="00245EBD">
      <w:pPr>
        <w:tabs>
          <w:tab w:val="right" w:pos="9332"/>
        </w:tabs>
        <w:rPr>
          <w:rFonts w:ascii="Arial" w:hAnsi="Arial"/>
          <w:sz w:val="16"/>
        </w:rPr>
      </w:pPr>
    </w:p>
    <w:sectPr w:rsidR="00245EBD" w:rsidSect="00CC7A47">
      <w:headerReference w:type="default" r:id="rId15"/>
      <w:footerReference w:type="default" r:id="rId16"/>
      <w:pgSz w:w="11906" w:h="16838"/>
      <w:pgMar w:top="720" w:right="720" w:bottom="720" w:left="720" w:header="709"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314" w:rsidRDefault="007C4314" w:rsidP="00C80E70">
      <w:r>
        <w:separator/>
      </w:r>
    </w:p>
  </w:endnote>
  <w:endnote w:type="continuationSeparator" w:id="0">
    <w:p w:rsidR="007C4314" w:rsidRDefault="007C4314"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47" w:rsidRPr="004306DA" w:rsidRDefault="00CC7A47"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314" w:rsidRDefault="007C4314" w:rsidP="00C80E70">
      <w:r>
        <w:separator/>
      </w:r>
    </w:p>
  </w:footnote>
  <w:footnote w:type="continuationSeparator" w:id="0">
    <w:p w:rsidR="007C4314" w:rsidRDefault="007C4314"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47" w:rsidRDefault="00CC7A47"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793"/>
    <w:multiLevelType w:val="multilevel"/>
    <w:tmpl w:val="813677D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12492522"/>
    <w:multiLevelType w:val="hybridMultilevel"/>
    <w:tmpl w:val="A05EB8B2"/>
    <w:lvl w:ilvl="0" w:tplc="E1BECB78">
      <w:start w:val="1"/>
      <w:numFmt w:val="bullet"/>
      <w:lvlText w:val=""/>
      <w:lvlJc w:val="left"/>
      <w:pPr>
        <w:ind w:left="360" w:hanging="360"/>
      </w:pPr>
      <w:rPr>
        <w:rFonts w:ascii="Symbol" w:hAnsi="Symbol"/>
      </w:rPr>
    </w:lvl>
    <w:lvl w:ilvl="1" w:tplc="6436C598">
      <w:start w:val="1"/>
      <w:numFmt w:val="bullet"/>
      <w:lvlText w:val="o"/>
      <w:lvlJc w:val="left"/>
      <w:pPr>
        <w:ind w:left="1080" w:hanging="360"/>
      </w:pPr>
      <w:rPr>
        <w:rFonts w:ascii="Courier New" w:hAnsi="Courier New"/>
      </w:rPr>
    </w:lvl>
    <w:lvl w:ilvl="2" w:tplc="ED5ECB36">
      <w:start w:val="1"/>
      <w:numFmt w:val="bullet"/>
      <w:lvlText w:val=""/>
      <w:lvlJc w:val="left"/>
      <w:pPr>
        <w:ind w:left="1800" w:hanging="360"/>
      </w:pPr>
      <w:rPr>
        <w:rFonts w:ascii="Wingdings" w:hAnsi="Wingdings"/>
      </w:rPr>
    </w:lvl>
    <w:lvl w:ilvl="3" w:tplc="883CFB5A">
      <w:start w:val="1"/>
      <w:numFmt w:val="bullet"/>
      <w:lvlText w:val=""/>
      <w:lvlJc w:val="left"/>
      <w:pPr>
        <w:ind w:left="2520" w:hanging="360"/>
      </w:pPr>
      <w:rPr>
        <w:rFonts w:ascii="Symbol" w:hAnsi="Symbol"/>
      </w:rPr>
    </w:lvl>
    <w:lvl w:ilvl="4" w:tplc="79A8AD5A">
      <w:start w:val="1"/>
      <w:numFmt w:val="bullet"/>
      <w:lvlText w:val="o"/>
      <w:lvlJc w:val="left"/>
      <w:pPr>
        <w:ind w:left="3240" w:hanging="360"/>
      </w:pPr>
      <w:rPr>
        <w:rFonts w:ascii="Courier New" w:hAnsi="Courier New"/>
      </w:rPr>
    </w:lvl>
    <w:lvl w:ilvl="5" w:tplc="DC460A98">
      <w:start w:val="1"/>
      <w:numFmt w:val="bullet"/>
      <w:lvlText w:val=""/>
      <w:lvlJc w:val="left"/>
      <w:pPr>
        <w:ind w:left="3960" w:hanging="360"/>
      </w:pPr>
      <w:rPr>
        <w:rFonts w:ascii="Wingdings" w:hAnsi="Wingdings"/>
      </w:rPr>
    </w:lvl>
    <w:lvl w:ilvl="6" w:tplc="A71EA4E0">
      <w:start w:val="1"/>
      <w:numFmt w:val="bullet"/>
      <w:lvlText w:val=""/>
      <w:lvlJc w:val="left"/>
      <w:pPr>
        <w:ind w:left="4680" w:hanging="360"/>
      </w:pPr>
      <w:rPr>
        <w:rFonts w:ascii="Symbol" w:hAnsi="Symbol"/>
      </w:rPr>
    </w:lvl>
    <w:lvl w:ilvl="7" w:tplc="D0167136">
      <w:start w:val="1"/>
      <w:numFmt w:val="bullet"/>
      <w:lvlText w:val="o"/>
      <w:lvlJc w:val="left"/>
      <w:pPr>
        <w:ind w:left="5400" w:hanging="360"/>
      </w:pPr>
      <w:rPr>
        <w:rFonts w:ascii="Courier New" w:hAnsi="Courier New"/>
      </w:rPr>
    </w:lvl>
    <w:lvl w:ilvl="8" w:tplc="A8BCC982">
      <w:start w:val="1"/>
      <w:numFmt w:val="bullet"/>
      <w:lvlText w:val=""/>
      <w:lvlJc w:val="left"/>
      <w:pPr>
        <w:ind w:left="6120" w:hanging="360"/>
      </w:pPr>
      <w:rPr>
        <w:rFonts w:ascii="Wingdings" w:hAnsi="Wingdings"/>
      </w:rPr>
    </w:lvl>
  </w:abstractNum>
  <w:abstractNum w:abstractNumId="2">
    <w:nsid w:val="209361BF"/>
    <w:multiLevelType w:val="hybridMultilevel"/>
    <w:tmpl w:val="F38CEA1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B569F7"/>
    <w:multiLevelType w:val="hybridMultilevel"/>
    <w:tmpl w:val="E94457FA"/>
    <w:lvl w:ilvl="0" w:tplc="AE36FDA4">
      <w:start w:val="1"/>
      <w:numFmt w:val="bullet"/>
      <w:lvlText w:val=""/>
      <w:lvlJc w:val="left"/>
      <w:pPr>
        <w:tabs>
          <w:tab w:val="num" w:pos="360"/>
        </w:tabs>
        <w:ind w:left="360" w:hanging="360"/>
      </w:pPr>
      <w:rPr>
        <w:rFonts w:ascii="Symbol" w:hAnsi="Symbol"/>
      </w:rPr>
    </w:lvl>
    <w:lvl w:ilvl="1" w:tplc="10560F8E">
      <w:start w:val="1"/>
      <w:numFmt w:val="bullet"/>
      <w:lvlText w:val="o"/>
      <w:lvlJc w:val="left"/>
      <w:pPr>
        <w:tabs>
          <w:tab w:val="num" w:pos="1080"/>
        </w:tabs>
        <w:ind w:left="1080" w:hanging="360"/>
      </w:pPr>
      <w:rPr>
        <w:rFonts w:ascii="Courier New" w:hAnsi="Courier New"/>
      </w:rPr>
    </w:lvl>
    <w:lvl w:ilvl="2" w:tplc="18B6508E">
      <w:start w:val="1"/>
      <w:numFmt w:val="bullet"/>
      <w:lvlText w:val=""/>
      <w:lvlJc w:val="left"/>
      <w:pPr>
        <w:tabs>
          <w:tab w:val="num" w:pos="1800"/>
        </w:tabs>
        <w:ind w:left="1800" w:hanging="360"/>
      </w:pPr>
      <w:rPr>
        <w:rFonts w:ascii="Wingdings" w:hAnsi="Wingdings"/>
      </w:rPr>
    </w:lvl>
    <w:lvl w:ilvl="3" w:tplc="CD140E66">
      <w:start w:val="1"/>
      <w:numFmt w:val="bullet"/>
      <w:lvlText w:val=""/>
      <w:lvlJc w:val="left"/>
      <w:pPr>
        <w:tabs>
          <w:tab w:val="num" w:pos="2520"/>
        </w:tabs>
        <w:ind w:left="2520" w:hanging="360"/>
      </w:pPr>
      <w:rPr>
        <w:rFonts w:ascii="Symbol" w:hAnsi="Symbol"/>
      </w:rPr>
    </w:lvl>
    <w:lvl w:ilvl="4" w:tplc="C34CEE8C">
      <w:start w:val="1"/>
      <w:numFmt w:val="bullet"/>
      <w:lvlText w:val="o"/>
      <w:lvlJc w:val="left"/>
      <w:pPr>
        <w:tabs>
          <w:tab w:val="num" w:pos="3240"/>
        </w:tabs>
        <w:ind w:left="3240" w:hanging="360"/>
      </w:pPr>
      <w:rPr>
        <w:rFonts w:ascii="Courier New" w:hAnsi="Courier New"/>
      </w:rPr>
    </w:lvl>
    <w:lvl w:ilvl="5" w:tplc="27BE1C0C">
      <w:start w:val="1"/>
      <w:numFmt w:val="bullet"/>
      <w:lvlText w:val=""/>
      <w:lvlJc w:val="left"/>
      <w:pPr>
        <w:tabs>
          <w:tab w:val="num" w:pos="3960"/>
        </w:tabs>
        <w:ind w:left="3960" w:hanging="360"/>
      </w:pPr>
      <w:rPr>
        <w:rFonts w:ascii="Wingdings" w:hAnsi="Wingdings"/>
      </w:rPr>
    </w:lvl>
    <w:lvl w:ilvl="6" w:tplc="3DA8CB3A">
      <w:start w:val="1"/>
      <w:numFmt w:val="bullet"/>
      <w:lvlText w:val=""/>
      <w:lvlJc w:val="left"/>
      <w:pPr>
        <w:tabs>
          <w:tab w:val="num" w:pos="4680"/>
        </w:tabs>
        <w:ind w:left="4680" w:hanging="360"/>
      </w:pPr>
      <w:rPr>
        <w:rFonts w:ascii="Symbol" w:hAnsi="Symbol"/>
      </w:rPr>
    </w:lvl>
    <w:lvl w:ilvl="7" w:tplc="06A66EEE">
      <w:start w:val="1"/>
      <w:numFmt w:val="bullet"/>
      <w:lvlText w:val="o"/>
      <w:lvlJc w:val="left"/>
      <w:pPr>
        <w:tabs>
          <w:tab w:val="num" w:pos="5400"/>
        </w:tabs>
        <w:ind w:left="5400" w:hanging="360"/>
      </w:pPr>
      <w:rPr>
        <w:rFonts w:ascii="Courier New" w:hAnsi="Courier New"/>
      </w:rPr>
    </w:lvl>
    <w:lvl w:ilvl="8" w:tplc="33C6AFE0">
      <w:start w:val="1"/>
      <w:numFmt w:val="bullet"/>
      <w:lvlText w:val=""/>
      <w:lvlJc w:val="left"/>
      <w:pPr>
        <w:tabs>
          <w:tab w:val="num" w:pos="6120"/>
        </w:tabs>
        <w:ind w:left="6120" w:hanging="360"/>
      </w:pPr>
      <w:rPr>
        <w:rFonts w:ascii="Wingdings" w:hAnsi="Wingdings"/>
      </w:rPr>
    </w:lvl>
  </w:abstractNum>
  <w:abstractNum w:abstractNumId="4">
    <w:nsid w:val="5633236F"/>
    <w:multiLevelType w:val="hybridMultilevel"/>
    <w:tmpl w:val="ACA85D38"/>
    <w:lvl w:ilvl="0" w:tplc="35DCA3F6">
      <w:start w:val="1"/>
      <w:numFmt w:val="bullet"/>
      <w:lvlText w:val=""/>
      <w:lvlJc w:val="left"/>
      <w:pPr>
        <w:ind w:left="360" w:hanging="360"/>
      </w:pPr>
      <w:rPr>
        <w:rFonts w:ascii="Symbol" w:hAnsi="Symbol"/>
        <w:sz w:val="20"/>
      </w:rPr>
    </w:lvl>
    <w:lvl w:ilvl="1" w:tplc="9EEA02F2">
      <w:start w:val="1"/>
      <w:numFmt w:val="bullet"/>
      <w:lvlText w:val="o"/>
      <w:lvlJc w:val="left"/>
      <w:pPr>
        <w:ind w:left="1440" w:hanging="360"/>
      </w:pPr>
      <w:rPr>
        <w:rFonts w:ascii="Courier New" w:hAnsi="Courier New"/>
      </w:rPr>
    </w:lvl>
    <w:lvl w:ilvl="2" w:tplc="6F5A6708">
      <w:start w:val="1"/>
      <w:numFmt w:val="bullet"/>
      <w:lvlText w:val=""/>
      <w:lvlJc w:val="left"/>
      <w:pPr>
        <w:ind w:left="2160" w:hanging="360"/>
      </w:pPr>
      <w:rPr>
        <w:rFonts w:ascii="Wingdings" w:hAnsi="Wingdings"/>
      </w:rPr>
    </w:lvl>
    <w:lvl w:ilvl="3" w:tplc="0346D2B6">
      <w:start w:val="1"/>
      <w:numFmt w:val="bullet"/>
      <w:lvlText w:val=""/>
      <w:lvlJc w:val="left"/>
      <w:pPr>
        <w:ind w:left="2880" w:hanging="360"/>
      </w:pPr>
      <w:rPr>
        <w:rFonts w:ascii="Symbol" w:hAnsi="Symbol"/>
      </w:rPr>
    </w:lvl>
    <w:lvl w:ilvl="4" w:tplc="0BD07812">
      <w:start w:val="1"/>
      <w:numFmt w:val="bullet"/>
      <w:lvlText w:val="o"/>
      <w:lvlJc w:val="left"/>
      <w:pPr>
        <w:ind w:left="3600" w:hanging="360"/>
      </w:pPr>
      <w:rPr>
        <w:rFonts w:ascii="Courier New" w:hAnsi="Courier New"/>
      </w:rPr>
    </w:lvl>
    <w:lvl w:ilvl="5" w:tplc="F1025CC8">
      <w:start w:val="1"/>
      <w:numFmt w:val="bullet"/>
      <w:lvlText w:val=""/>
      <w:lvlJc w:val="left"/>
      <w:pPr>
        <w:ind w:left="4320" w:hanging="360"/>
      </w:pPr>
      <w:rPr>
        <w:rFonts w:ascii="Wingdings" w:hAnsi="Wingdings"/>
      </w:rPr>
    </w:lvl>
    <w:lvl w:ilvl="6" w:tplc="C2584CE8">
      <w:start w:val="1"/>
      <w:numFmt w:val="bullet"/>
      <w:lvlText w:val=""/>
      <w:lvlJc w:val="left"/>
      <w:pPr>
        <w:ind w:left="5040" w:hanging="360"/>
      </w:pPr>
      <w:rPr>
        <w:rFonts w:ascii="Symbol" w:hAnsi="Symbol"/>
      </w:rPr>
    </w:lvl>
    <w:lvl w:ilvl="7" w:tplc="D376EDA0">
      <w:start w:val="1"/>
      <w:numFmt w:val="bullet"/>
      <w:lvlText w:val="o"/>
      <w:lvlJc w:val="left"/>
      <w:pPr>
        <w:ind w:left="5760" w:hanging="360"/>
      </w:pPr>
      <w:rPr>
        <w:rFonts w:ascii="Courier New" w:hAnsi="Courier New"/>
      </w:rPr>
    </w:lvl>
    <w:lvl w:ilvl="8" w:tplc="C2C82094">
      <w:start w:val="1"/>
      <w:numFmt w:val="bullet"/>
      <w:lvlText w:val=""/>
      <w:lvlJc w:val="left"/>
      <w:pPr>
        <w:ind w:left="6480" w:hanging="360"/>
      </w:pPr>
      <w:rPr>
        <w:rFonts w:ascii="Wingdings" w:hAnsi="Wingdings"/>
      </w:rPr>
    </w:lvl>
  </w:abstractNum>
  <w:abstractNum w:abstractNumId="5">
    <w:nsid w:val="5D752345"/>
    <w:multiLevelType w:val="hybridMultilevel"/>
    <w:tmpl w:val="769E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96260"/>
    <w:multiLevelType w:val="hybridMultilevel"/>
    <w:tmpl w:val="A7B672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1855B9B"/>
    <w:multiLevelType w:val="hybridMultilevel"/>
    <w:tmpl w:val="1868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
  </w:num>
  <w:num w:numId="5">
    <w:abstractNumId w:val="1"/>
  </w:num>
  <w:num w:numId="6">
    <w:abstractNumId w:val="1"/>
  </w:num>
  <w:num w:numId="7">
    <w:abstractNumId w:val="1"/>
  </w:num>
  <w:num w:numId="8">
    <w:abstractNumId w:val="1"/>
  </w:num>
  <w:num w:numId="9">
    <w:abstractNumId w:val="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C80E70"/>
    <w:rsid w:val="00000082"/>
    <w:rsid w:val="00000EA7"/>
    <w:rsid w:val="00002F84"/>
    <w:rsid w:val="0000491C"/>
    <w:rsid w:val="00006B7F"/>
    <w:rsid w:val="000109D8"/>
    <w:rsid w:val="00013F39"/>
    <w:rsid w:val="00015087"/>
    <w:rsid w:val="00020D27"/>
    <w:rsid w:val="00024E2C"/>
    <w:rsid w:val="00031DB4"/>
    <w:rsid w:val="00033005"/>
    <w:rsid w:val="00044EEF"/>
    <w:rsid w:val="00046A50"/>
    <w:rsid w:val="00065C4C"/>
    <w:rsid w:val="0006622C"/>
    <w:rsid w:val="00066F55"/>
    <w:rsid w:val="00067560"/>
    <w:rsid w:val="000768F1"/>
    <w:rsid w:val="00084595"/>
    <w:rsid w:val="00087888"/>
    <w:rsid w:val="00094273"/>
    <w:rsid w:val="000A4DE9"/>
    <w:rsid w:val="000A5DC2"/>
    <w:rsid w:val="000A62C1"/>
    <w:rsid w:val="000B0DD6"/>
    <w:rsid w:val="000B47D6"/>
    <w:rsid w:val="000B4F68"/>
    <w:rsid w:val="000C0CE4"/>
    <w:rsid w:val="000C460E"/>
    <w:rsid w:val="000C7C80"/>
    <w:rsid w:val="000D1505"/>
    <w:rsid w:val="000D18FC"/>
    <w:rsid w:val="000D245D"/>
    <w:rsid w:val="00100F35"/>
    <w:rsid w:val="00102817"/>
    <w:rsid w:val="00103CEC"/>
    <w:rsid w:val="00104853"/>
    <w:rsid w:val="001072EC"/>
    <w:rsid w:val="00107861"/>
    <w:rsid w:val="00111C19"/>
    <w:rsid w:val="00116498"/>
    <w:rsid w:val="00116666"/>
    <w:rsid w:val="00133B87"/>
    <w:rsid w:val="00134A26"/>
    <w:rsid w:val="00143CC9"/>
    <w:rsid w:val="00153740"/>
    <w:rsid w:val="00156CB8"/>
    <w:rsid w:val="00157C8D"/>
    <w:rsid w:val="00161C0A"/>
    <w:rsid w:val="00166121"/>
    <w:rsid w:val="00170111"/>
    <w:rsid w:val="00170EFD"/>
    <w:rsid w:val="001732BB"/>
    <w:rsid w:val="001737CD"/>
    <w:rsid w:val="001854E1"/>
    <w:rsid w:val="0019172E"/>
    <w:rsid w:val="00192CE4"/>
    <w:rsid w:val="00192FBC"/>
    <w:rsid w:val="001A67B5"/>
    <w:rsid w:val="001A77A6"/>
    <w:rsid w:val="001B1AA6"/>
    <w:rsid w:val="001B1D91"/>
    <w:rsid w:val="001B4CAA"/>
    <w:rsid w:val="001C171F"/>
    <w:rsid w:val="001C389E"/>
    <w:rsid w:val="001C68C7"/>
    <w:rsid w:val="001C77FC"/>
    <w:rsid w:val="001D046A"/>
    <w:rsid w:val="001D3ADF"/>
    <w:rsid w:val="001D4C1F"/>
    <w:rsid w:val="001D6CB9"/>
    <w:rsid w:val="001D7212"/>
    <w:rsid w:val="001E33CE"/>
    <w:rsid w:val="001E35E1"/>
    <w:rsid w:val="001E3DBB"/>
    <w:rsid w:val="001E7E3E"/>
    <w:rsid w:val="001F1128"/>
    <w:rsid w:val="001F6885"/>
    <w:rsid w:val="001F7740"/>
    <w:rsid w:val="00200F65"/>
    <w:rsid w:val="0020535D"/>
    <w:rsid w:val="0020649D"/>
    <w:rsid w:val="002161F4"/>
    <w:rsid w:val="00217384"/>
    <w:rsid w:val="0022471B"/>
    <w:rsid w:val="00224DDD"/>
    <w:rsid w:val="00226D70"/>
    <w:rsid w:val="002337D3"/>
    <w:rsid w:val="002339C2"/>
    <w:rsid w:val="00236CF8"/>
    <w:rsid w:val="00245EBD"/>
    <w:rsid w:val="0025075E"/>
    <w:rsid w:val="00250835"/>
    <w:rsid w:val="00252DCB"/>
    <w:rsid w:val="00264687"/>
    <w:rsid w:val="00266A9A"/>
    <w:rsid w:val="002772D4"/>
    <w:rsid w:val="002839AC"/>
    <w:rsid w:val="00286B24"/>
    <w:rsid w:val="0028787F"/>
    <w:rsid w:val="0029324E"/>
    <w:rsid w:val="002933CF"/>
    <w:rsid w:val="002A4AB1"/>
    <w:rsid w:val="002A5934"/>
    <w:rsid w:val="002B3FAF"/>
    <w:rsid w:val="002B4F7D"/>
    <w:rsid w:val="002C7321"/>
    <w:rsid w:val="002D0197"/>
    <w:rsid w:val="002D470D"/>
    <w:rsid w:val="002D5E78"/>
    <w:rsid w:val="002D69F5"/>
    <w:rsid w:val="002E40F0"/>
    <w:rsid w:val="002E4A51"/>
    <w:rsid w:val="002E5457"/>
    <w:rsid w:val="002E5956"/>
    <w:rsid w:val="002E7D7D"/>
    <w:rsid w:val="002F673C"/>
    <w:rsid w:val="002F6C8F"/>
    <w:rsid w:val="003024A1"/>
    <w:rsid w:val="003050BA"/>
    <w:rsid w:val="00305B0A"/>
    <w:rsid w:val="00307C12"/>
    <w:rsid w:val="00317DCD"/>
    <w:rsid w:val="00320C83"/>
    <w:rsid w:val="00324F12"/>
    <w:rsid w:val="003269B6"/>
    <w:rsid w:val="00336064"/>
    <w:rsid w:val="00342547"/>
    <w:rsid w:val="003457AB"/>
    <w:rsid w:val="00345B59"/>
    <w:rsid w:val="00346822"/>
    <w:rsid w:val="003552CF"/>
    <w:rsid w:val="00356443"/>
    <w:rsid w:val="003568AB"/>
    <w:rsid w:val="00366FA0"/>
    <w:rsid w:val="00371917"/>
    <w:rsid w:val="003736BD"/>
    <w:rsid w:val="00375DF8"/>
    <w:rsid w:val="00377406"/>
    <w:rsid w:val="003824EE"/>
    <w:rsid w:val="003A01D6"/>
    <w:rsid w:val="003A2548"/>
    <w:rsid w:val="003A370C"/>
    <w:rsid w:val="003A645F"/>
    <w:rsid w:val="003A6AF0"/>
    <w:rsid w:val="003B1C39"/>
    <w:rsid w:val="003C684D"/>
    <w:rsid w:val="003C6E8C"/>
    <w:rsid w:val="003C7D93"/>
    <w:rsid w:val="003D0260"/>
    <w:rsid w:val="003D08D1"/>
    <w:rsid w:val="003D4A50"/>
    <w:rsid w:val="003D5FBD"/>
    <w:rsid w:val="003D6FB9"/>
    <w:rsid w:val="003E423F"/>
    <w:rsid w:val="003E53DB"/>
    <w:rsid w:val="003E69D3"/>
    <w:rsid w:val="003E784C"/>
    <w:rsid w:val="003F6124"/>
    <w:rsid w:val="004002C5"/>
    <w:rsid w:val="004064E1"/>
    <w:rsid w:val="00410193"/>
    <w:rsid w:val="00410539"/>
    <w:rsid w:val="0041649F"/>
    <w:rsid w:val="004306DA"/>
    <w:rsid w:val="004319DB"/>
    <w:rsid w:val="004341F5"/>
    <w:rsid w:val="00443FDD"/>
    <w:rsid w:val="00447CDA"/>
    <w:rsid w:val="00456DB6"/>
    <w:rsid w:val="00456EBB"/>
    <w:rsid w:val="00460A72"/>
    <w:rsid w:val="00465052"/>
    <w:rsid w:val="00465C9D"/>
    <w:rsid w:val="00467D20"/>
    <w:rsid w:val="00477E03"/>
    <w:rsid w:val="00482D22"/>
    <w:rsid w:val="00483A6D"/>
    <w:rsid w:val="0048607B"/>
    <w:rsid w:val="00486897"/>
    <w:rsid w:val="004919AF"/>
    <w:rsid w:val="00493B48"/>
    <w:rsid w:val="00494E5E"/>
    <w:rsid w:val="00494F25"/>
    <w:rsid w:val="004953AD"/>
    <w:rsid w:val="00495611"/>
    <w:rsid w:val="004A4CE1"/>
    <w:rsid w:val="004B0132"/>
    <w:rsid w:val="004B02AA"/>
    <w:rsid w:val="004B727E"/>
    <w:rsid w:val="004C0CA5"/>
    <w:rsid w:val="004C25AA"/>
    <w:rsid w:val="004C6507"/>
    <w:rsid w:val="004E239F"/>
    <w:rsid w:val="004E48D4"/>
    <w:rsid w:val="004F195D"/>
    <w:rsid w:val="00504D6E"/>
    <w:rsid w:val="00505C8C"/>
    <w:rsid w:val="00520778"/>
    <w:rsid w:val="005218AC"/>
    <w:rsid w:val="00525D1A"/>
    <w:rsid w:val="00534F79"/>
    <w:rsid w:val="005407A6"/>
    <w:rsid w:val="00541AF7"/>
    <w:rsid w:val="00542422"/>
    <w:rsid w:val="00554CD3"/>
    <w:rsid w:val="0055683E"/>
    <w:rsid w:val="005709F5"/>
    <w:rsid w:val="00572907"/>
    <w:rsid w:val="005733CD"/>
    <w:rsid w:val="00574FAB"/>
    <w:rsid w:val="00577A32"/>
    <w:rsid w:val="00580119"/>
    <w:rsid w:val="005830EF"/>
    <w:rsid w:val="00583B98"/>
    <w:rsid w:val="00583B9B"/>
    <w:rsid w:val="00583E20"/>
    <w:rsid w:val="00585DB0"/>
    <w:rsid w:val="005870B8"/>
    <w:rsid w:val="005911BC"/>
    <w:rsid w:val="005A0ACF"/>
    <w:rsid w:val="005A69CE"/>
    <w:rsid w:val="005B33EF"/>
    <w:rsid w:val="005B536B"/>
    <w:rsid w:val="005C4BC2"/>
    <w:rsid w:val="005C668F"/>
    <w:rsid w:val="005C7E78"/>
    <w:rsid w:val="005D1554"/>
    <w:rsid w:val="005D34F5"/>
    <w:rsid w:val="005E0768"/>
    <w:rsid w:val="005E2C9D"/>
    <w:rsid w:val="005E32ED"/>
    <w:rsid w:val="005F0996"/>
    <w:rsid w:val="005F44DC"/>
    <w:rsid w:val="005F7C94"/>
    <w:rsid w:val="006069A7"/>
    <w:rsid w:val="0060762E"/>
    <w:rsid w:val="00616CD2"/>
    <w:rsid w:val="00625EE5"/>
    <w:rsid w:val="006315A6"/>
    <w:rsid w:val="006343AB"/>
    <w:rsid w:val="00642C08"/>
    <w:rsid w:val="0064340D"/>
    <w:rsid w:val="006523B5"/>
    <w:rsid w:val="0065745B"/>
    <w:rsid w:val="006623D6"/>
    <w:rsid w:val="00662FB8"/>
    <w:rsid w:val="006639EF"/>
    <w:rsid w:val="0066425C"/>
    <w:rsid w:val="006728B3"/>
    <w:rsid w:val="00672A24"/>
    <w:rsid w:val="00681ACD"/>
    <w:rsid w:val="00686576"/>
    <w:rsid w:val="006A0B4F"/>
    <w:rsid w:val="006B47DA"/>
    <w:rsid w:val="006B4C72"/>
    <w:rsid w:val="006B5968"/>
    <w:rsid w:val="006B5D2C"/>
    <w:rsid w:val="006B65B6"/>
    <w:rsid w:val="006B7F8A"/>
    <w:rsid w:val="006C13A6"/>
    <w:rsid w:val="006D458E"/>
    <w:rsid w:val="006D538E"/>
    <w:rsid w:val="006E2AC9"/>
    <w:rsid w:val="006E4BD9"/>
    <w:rsid w:val="006E534D"/>
    <w:rsid w:val="006E5BF9"/>
    <w:rsid w:val="006F3A76"/>
    <w:rsid w:val="0070469E"/>
    <w:rsid w:val="00707D9A"/>
    <w:rsid w:val="0071028F"/>
    <w:rsid w:val="0071413A"/>
    <w:rsid w:val="00714EF7"/>
    <w:rsid w:val="0072361D"/>
    <w:rsid w:val="007254F2"/>
    <w:rsid w:val="00733542"/>
    <w:rsid w:val="007364A2"/>
    <w:rsid w:val="0073709A"/>
    <w:rsid w:val="00741778"/>
    <w:rsid w:val="00741A8B"/>
    <w:rsid w:val="00741B50"/>
    <w:rsid w:val="00742FA5"/>
    <w:rsid w:val="007433FE"/>
    <w:rsid w:val="0074351B"/>
    <w:rsid w:val="00754429"/>
    <w:rsid w:val="00761183"/>
    <w:rsid w:val="007679BE"/>
    <w:rsid w:val="0077274C"/>
    <w:rsid w:val="00772977"/>
    <w:rsid w:val="007736AF"/>
    <w:rsid w:val="00777E82"/>
    <w:rsid w:val="00780569"/>
    <w:rsid w:val="0078139C"/>
    <w:rsid w:val="00782E0C"/>
    <w:rsid w:val="00783D6D"/>
    <w:rsid w:val="00784B2E"/>
    <w:rsid w:val="007851A1"/>
    <w:rsid w:val="00785839"/>
    <w:rsid w:val="00787B6E"/>
    <w:rsid w:val="00791C3D"/>
    <w:rsid w:val="007951F0"/>
    <w:rsid w:val="0079765E"/>
    <w:rsid w:val="007A0020"/>
    <w:rsid w:val="007A3F55"/>
    <w:rsid w:val="007A7B05"/>
    <w:rsid w:val="007B20DF"/>
    <w:rsid w:val="007B3856"/>
    <w:rsid w:val="007B6A51"/>
    <w:rsid w:val="007B6A55"/>
    <w:rsid w:val="007B7218"/>
    <w:rsid w:val="007B7669"/>
    <w:rsid w:val="007C2DD5"/>
    <w:rsid w:val="007C4314"/>
    <w:rsid w:val="007D2D63"/>
    <w:rsid w:val="007D31B3"/>
    <w:rsid w:val="007D4EAB"/>
    <w:rsid w:val="007E01BE"/>
    <w:rsid w:val="007E3B55"/>
    <w:rsid w:val="007E4A49"/>
    <w:rsid w:val="007F10B4"/>
    <w:rsid w:val="007F73B4"/>
    <w:rsid w:val="008030A3"/>
    <w:rsid w:val="0080410F"/>
    <w:rsid w:val="00804C47"/>
    <w:rsid w:val="00806662"/>
    <w:rsid w:val="00806C8E"/>
    <w:rsid w:val="00813A08"/>
    <w:rsid w:val="008152E4"/>
    <w:rsid w:val="00815C6B"/>
    <w:rsid w:val="008234A7"/>
    <w:rsid w:val="00835F96"/>
    <w:rsid w:val="008372BE"/>
    <w:rsid w:val="008373DF"/>
    <w:rsid w:val="00842721"/>
    <w:rsid w:val="00846D04"/>
    <w:rsid w:val="00853B7F"/>
    <w:rsid w:val="00853E71"/>
    <w:rsid w:val="00854403"/>
    <w:rsid w:val="00856BDA"/>
    <w:rsid w:val="00861E9C"/>
    <w:rsid w:val="0086619E"/>
    <w:rsid w:val="00866A2F"/>
    <w:rsid w:val="008716AA"/>
    <w:rsid w:val="00871FF2"/>
    <w:rsid w:val="00875A4A"/>
    <w:rsid w:val="00875B47"/>
    <w:rsid w:val="0088393B"/>
    <w:rsid w:val="00885515"/>
    <w:rsid w:val="00894038"/>
    <w:rsid w:val="0089431A"/>
    <w:rsid w:val="008959C9"/>
    <w:rsid w:val="008A13E6"/>
    <w:rsid w:val="008B04AD"/>
    <w:rsid w:val="008B287D"/>
    <w:rsid w:val="008B39A0"/>
    <w:rsid w:val="008B46EA"/>
    <w:rsid w:val="008B50CB"/>
    <w:rsid w:val="008B5B80"/>
    <w:rsid w:val="008C13D5"/>
    <w:rsid w:val="008C2E17"/>
    <w:rsid w:val="008C49F7"/>
    <w:rsid w:val="008D0070"/>
    <w:rsid w:val="008D1D83"/>
    <w:rsid w:val="008D4D5C"/>
    <w:rsid w:val="008E104E"/>
    <w:rsid w:val="008E4462"/>
    <w:rsid w:val="008E7A24"/>
    <w:rsid w:val="008F126A"/>
    <w:rsid w:val="008F17E6"/>
    <w:rsid w:val="008F40B8"/>
    <w:rsid w:val="008F4D92"/>
    <w:rsid w:val="008F55A4"/>
    <w:rsid w:val="0091033F"/>
    <w:rsid w:val="00913433"/>
    <w:rsid w:val="00924274"/>
    <w:rsid w:val="0093005D"/>
    <w:rsid w:val="00930C72"/>
    <w:rsid w:val="00931C26"/>
    <w:rsid w:val="009437B7"/>
    <w:rsid w:val="009524D1"/>
    <w:rsid w:val="009529B3"/>
    <w:rsid w:val="00957143"/>
    <w:rsid w:val="00963663"/>
    <w:rsid w:val="00964455"/>
    <w:rsid w:val="009707BF"/>
    <w:rsid w:val="00970C65"/>
    <w:rsid w:val="0097483C"/>
    <w:rsid w:val="00981DD8"/>
    <w:rsid w:val="009824F4"/>
    <w:rsid w:val="00983575"/>
    <w:rsid w:val="009A00FC"/>
    <w:rsid w:val="009B01D2"/>
    <w:rsid w:val="009C2F5C"/>
    <w:rsid w:val="009C6875"/>
    <w:rsid w:val="009C74E7"/>
    <w:rsid w:val="009D2F25"/>
    <w:rsid w:val="009D3BF5"/>
    <w:rsid w:val="009D58F5"/>
    <w:rsid w:val="009D6484"/>
    <w:rsid w:val="009D7051"/>
    <w:rsid w:val="009E0AF5"/>
    <w:rsid w:val="009E6768"/>
    <w:rsid w:val="009E79A4"/>
    <w:rsid w:val="009F1E13"/>
    <w:rsid w:val="009F47F6"/>
    <w:rsid w:val="009F480D"/>
    <w:rsid w:val="009F4E91"/>
    <w:rsid w:val="009F5D30"/>
    <w:rsid w:val="00A1136F"/>
    <w:rsid w:val="00A11D46"/>
    <w:rsid w:val="00A1415B"/>
    <w:rsid w:val="00A2060E"/>
    <w:rsid w:val="00A24874"/>
    <w:rsid w:val="00A25078"/>
    <w:rsid w:val="00A27C02"/>
    <w:rsid w:val="00A31AA3"/>
    <w:rsid w:val="00A32987"/>
    <w:rsid w:val="00A42481"/>
    <w:rsid w:val="00A45E78"/>
    <w:rsid w:val="00A46B80"/>
    <w:rsid w:val="00A46C94"/>
    <w:rsid w:val="00A57889"/>
    <w:rsid w:val="00A62CA5"/>
    <w:rsid w:val="00A65EDE"/>
    <w:rsid w:val="00A67F90"/>
    <w:rsid w:val="00A71401"/>
    <w:rsid w:val="00A77124"/>
    <w:rsid w:val="00A773DB"/>
    <w:rsid w:val="00A85A7A"/>
    <w:rsid w:val="00A86E0E"/>
    <w:rsid w:val="00A87E9A"/>
    <w:rsid w:val="00A87FC1"/>
    <w:rsid w:val="00A92CB7"/>
    <w:rsid w:val="00A93DE9"/>
    <w:rsid w:val="00A94474"/>
    <w:rsid w:val="00A94C58"/>
    <w:rsid w:val="00A97A7E"/>
    <w:rsid w:val="00AA048C"/>
    <w:rsid w:val="00AA1402"/>
    <w:rsid w:val="00AA2084"/>
    <w:rsid w:val="00AA432C"/>
    <w:rsid w:val="00AA45E8"/>
    <w:rsid w:val="00AB33BB"/>
    <w:rsid w:val="00AC363D"/>
    <w:rsid w:val="00AC641E"/>
    <w:rsid w:val="00AD7CE3"/>
    <w:rsid w:val="00AE21CA"/>
    <w:rsid w:val="00AE3831"/>
    <w:rsid w:val="00AE659A"/>
    <w:rsid w:val="00AF5209"/>
    <w:rsid w:val="00AF7D70"/>
    <w:rsid w:val="00B02E7D"/>
    <w:rsid w:val="00B062C8"/>
    <w:rsid w:val="00B1190D"/>
    <w:rsid w:val="00B228C1"/>
    <w:rsid w:val="00B256FB"/>
    <w:rsid w:val="00B2633F"/>
    <w:rsid w:val="00B3088E"/>
    <w:rsid w:val="00B36DF8"/>
    <w:rsid w:val="00B406DA"/>
    <w:rsid w:val="00B40BAA"/>
    <w:rsid w:val="00B43DB8"/>
    <w:rsid w:val="00B471F1"/>
    <w:rsid w:val="00B475C0"/>
    <w:rsid w:val="00B52EB2"/>
    <w:rsid w:val="00B56116"/>
    <w:rsid w:val="00B66FBB"/>
    <w:rsid w:val="00B67EBD"/>
    <w:rsid w:val="00B74587"/>
    <w:rsid w:val="00B74D88"/>
    <w:rsid w:val="00B8295C"/>
    <w:rsid w:val="00B9463B"/>
    <w:rsid w:val="00BA22F9"/>
    <w:rsid w:val="00BA38CB"/>
    <w:rsid w:val="00BA570F"/>
    <w:rsid w:val="00BA64BD"/>
    <w:rsid w:val="00BA7484"/>
    <w:rsid w:val="00BB01D8"/>
    <w:rsid w:val="00BB2704"/>
    <w:rsid w:val="00BC48CA"/>
    <w:rsid w:val="00BC4EBA"/>
    <w:rsid w:val="00BC5083"/>
    <w:rsid w:val="00BC7B6B"/>
    <w:rsid w:val="00BD12B0"/>
    <w:rsid w:val="00BD705C"/>
    <w:rsid w:val="00BE18A1"/>
    <w:rsid w:val="00BE3E74"/>
    <w:rsid w:val="00BE5BD9"/>
    <w:rsid w:val="00BF0D4C"/>
    <w:rsid w:val="00BF0E2C"/>
    <w:rsid w:val="00BF4AF1"/>
    <w:rsid w:val="00BF4C94"/>
    <w:rsid w:val="00BF5996"/>
    <w:rsid w:val="00BF703F"/>
    <w:rsid w:val="00C07099"/>
    <w:rsid w:val="00C112FE"/>
    <w:rsid w:val="00C13462"/>
    <w:rsid w:val="00C13883"/>
    <w:rsid w:val="00C16157"/>
    <w:rsid w:val="00C2015D"/>
    <w:rsid w:val="00C20EC7"/>
    <w:rsid w:val="00C21B7F"/>
    <w:rsid w:val="00C23320"/>
    <w:rsid w:val="00C2402A"/>
    <w:rsid w:val="00C27996"/>
    <w:rsid w:val="00C43036"/>
    <w:rsid w:val="00C43E07"/>
    <w:rsid w:val="00C43E38"/>
    <w:rsid w:val="00C468CD"/>
    <w:rsid w:val="00C51D6F"/>
    <w:rsid w:val="00C657AB"/>
    <w:rsid w:val="00C72FF0"/>
    <w:rsid w:val="00C73F08"/>
    <w:rsid w:val="00C75DBA"/>
    <w:rsid w:val="00C802D4"/>
    <w:rsid w:val="00C80E70"/>
    <w:rsid w:val="00C81B6C"/>
    <w:rsid w:val="00C84572"/>
    <w:rsid w:val="00C93A2F"/>
    <w:rsid w:val="00CA3369"/>
    <w:rsid w:val="00CB3F28"/>
    <w:rsid w:val="00CC7A47"/>
    <w:rsid w:val="00CD1B9E"/>
    <w:rsid w:val="00CD2B5F"/>
    <w:rsid w:val="00CD4C6A"/>
    <w:rsid w:val="00CE21EA"/>
    <w:rsid w:val="00CE230C"/>
    <w:rsid w:val="00CE3518"/>
    <w:rsid w:val="00CE60BB"/>
    <w:rsid w:val="00CF0876"/>
    <w:rsid w:val="00CF27DB"/>
    <w:rsid w:val="00D011C6"/>
    <w:rsid w:val="00D02477"/>
    <w:rsid w:val="00D02F5A"/>
    <w:rsid w:val="00D0355C"/>
    <w:rsid w:val="00D04D53"/>
    <w:rsid w:val="00D05720"/>
    <w:rsid w:val="00D10336"/>
    <w:rsid w:val="00D16FB8"/>
    <w:rsid w:val="00D20A27"/>
    <w:rsid w:val="00D215AE"/>
    <w:rsid w:val="00D27995"/>
    <w:rsid w:val="00D446D8"/>
    <w:rsid w:val="00D55AD9"/>
    <w:rsid w:val="00D561FB"/>
    <w:rsid w:val="00D6067E"/>
    <w:rsid w:val="00D617C5"/>
    <w:rsid w:val="00D6336B"/>
    <w:rsid w:val="00D66C62"/>
    <w:rsid w:val="00D6761A"/>
    <w:rsid w:val="00D750C6"/>
    <w:rsid w:val="00D76AF2"/>
    <w:rsid w:val="00D77FA1"/>
    <w:rsid w:val="00D804A1"/>
    <w:rsid w:val="00D80982"/>
    <w:rsid w:val="00D80BA0"/>
    <w:rsid w:val="00D8536B"/>
    <w:rsid w:val="00D86627"/>
    <w:rsid w:val="00D911A4"/>
    <w:rsid w:val="00D92B21"/>
    <w:rsid w:val="00D9331D"/>
    <w:rsid w:val="00D94966"/>
    <w:rsid w:val="00D9742D"/>
    <w:rsid w:val="00DA0021"/>
    <w:rsid w:val="00DA01A2"/>
    <w:rsid w:val="00DA726D"/>
    <w:rsid w:val="00DB0EAE"/>
    <w:rsid w:val="00DB3768"/>
    <w:rsid w:val="00DB4704"/>
    <w:rsid w:val="00DC45C1"/>
    <w:rsid w:val="00DC5007"/>
    <w:rsid w:val="00DD0C07"/>
    <w:rsid w:val="00DD26FB"/>
    <w:rsid w:val="00DD3689"/>
    <w:rsid w:val="00DD5AF0"/>
    <w:rsid w:val="00DE01C4"/>
    <w:rsid w:val="00DE5D6C"/>
    <w:rsid w:val="00DF19D9"/>
    <w:rsid w:val="00DF3CF3"/>
    <w:rsid w:val="00DF5C28"/>
    <w:rsid w:val="00E03CCD"/>
    <w:rsid w:val="00E07249"/>
    <w:rsid w:val="00E166AD"/>
    <w:rsid w:val="00E2491E"/>
    <w:rsid w:val="00E25FA4"/>
    <w:rsid w:val="00E270BD"/>
    <w:rsid w:val="00E3007C"/>
    <w:rsid w:val="00E32BFF"/>
    <w:rsid w:val="00E33F25"/>
    <w:rsid w:val="00E343D2"/>
    <w:rsid w:val="00E43D4C"/>
    <w:rsid w:val="00E45A7A"/>
    <w:rsid w:val="00E569E5"/>
    <w:rsid w:val="00E60BCB"/>
    <w:rsid w:val="00E61191"/>
    <w:rsid w:val="00E63248"/>
    <w:rsid w:val="00E634A1"/>
    <w:rsid w:val="00E674C9"/>
    <w:rsid w:val="00E67C34"/>
    <w:rsid w:val="00E77BB3"/>
    <w:rsid w:val="00E80928"/>
    <w:rsid w:val="00E91280"/>
    <w:rsid w:val="00E9285A"/>
    <w:rsid w:val="00E93BC7"/>
    <w:rsid w:val="00EA2295"/>
    <w:rsid w:val="00EA2C6C"/>
    <w:rsid w:val="00EA5064"/>
    <w:rsid w:val="00EB2457"/>
    <w:rsid w:val="00EB2FB8"/>
    <w:rsid w:val="00EB5924"/>
    <w:rsid w:val="00EB5EA2"/>
    <w:rsid w:val="00EC65AF"/>
    <w:rsid w:val="00ED05CB"/>
    <w:rsid w:val="00ED48D4"/>
    <w:rsid w:val="00ED6A8B"/>
    <w:rsid w:val="00EE1D2F"/>
    <w:rsid w:val="00EE2A0E"/>
    <w:rsid w:val="00EE3781"/>
    <w:rsid w:val="00EF0D80"/>
    <w:rsid w:val="00EF35D8"/>
    <w:rsid w:val="00EF43BE"/>
    <w:rsid w:val="00EF5953"/>
    <w:rsid w:val="00F205F0"/>
    <w:rsid w:val="00F2126E"/>
    <w:rsid w:val="00F24827"/>
    <w:rsid w:val="00F321E7"/>
    <w:rsid w:val="00F34819"/>
    <w:rsid w:val="00F43472"/>
    <w:rsid w:val="00F47600"/>
    <w:rsid w:val="00F50743"/>
    <w:rsid w:val="00F564EF"/>
    <w:rsid w:val="00F6530E"/>
    <w:rsid w:val="00F661D3"/>
    <w:rsid w:val="00F66217"/>
    <w:rsid w:val="00F72297"/>
    <w:rsid w:val="00F73D70"/>
    <w:rsid w:val="00F77290"/>
    <w:rsid w:val="00F831B6"/>
    <w:rsid w:val="00F83C9A"/>
    <w:rsid w:val="00F84115"/>
    <w:rsid w:val="00F84AAC"/>
    <w:rsid w:val="00F850C5"/>
    <w:rsid w:val="00F85A76"/>
    <w:rsid w:val="00F94FE7"/>
    <w:rsid w:val="00F9710A"/>
    <w:rsid w:val="00FA31FA"/>
    <w:rsid w:val="00FC14BC"/>
    <w:rsid w:val="00FC372C"/>
    <w:rsid w:val="00FE190B"/>
    <w:rsid w:val="00FE3722"/>
    <w:rsid w:val="00FF63B9"/>
    <w:rsid w:val="00FF69D2"/>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31351104">
      <w:bodyDiv w:val="1"/>
      <w:marLeft w:val="0"/>
      <w:marRight w:val="0"/>
      <w:marTop w:val="0"/>
      <w:marBottom w:val="0"/>
      <w:divBdr>
        <w:top w:val="none" w:sz="0" w:space="0" w:color="auto"/>
        <w:left w:val="none" w:sz="0" w:space="0" w:color="auto"/>
        <w:bottom w:val="none" w:sz="0" w:space="0" w:color="auto"/>
        <w:right w:val="none" w:sz="0" w:space="0" w:color="auto"/>
      </w:divBdr>
    </w:div>
    <w:div w:id="36509805">
      <w:bodyDiv w:val="1"/>
      <w:marLeft w:val="0"/>
      <w:marRight w:val="0"/>
      <w:marTop w:val="0"/>
      <w:marBottom w:val="0"/>
      <w:divBdr>
        <w:top w:val="none" w:sz="0" w:space="0" w:color="auto"/>
        <w:left w:val="none" w:sz="0" w:space="0" w:color="auto"/>
        <w:bottom w:val="none" w:sz="0" w:space="0" w:color="auto"/>
        <w:right w:val="none" w:sz="0" w:space="0" w:color="auto"/>
      </w:divBdr>
    </w:div>
    <w:div w:id="173812093">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53582810">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599143388">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68435617">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498350086">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08766029">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322837">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091846295">
      <w:bodyDiv w:val="1"/>
      <w:marLeft w:val="0"/>
      <w:marRight w:val="0"/>
      <w:marTop w:val="0"/>
      <w:marBottom w:val="0"/>
      <w:divBdr>
        <w:top w:val="none" w:sz="0" w:space="0" w:color="auto"/>
        <w:left w:val="none" w:sz="0" w:space="0" w:color="auto"/>
        <w:bottom w:val="none" w:sz="0" w:space="0" w:color="auto"/>
        <w:right w:val="none" w:sz="0" w:space="0" w:color="auto"/>
      </w:divBdr>
    </w:div>
    <w:div w:id="2101559355">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ffleming@smmt.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foulds@smmt.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mt.co.uk/facts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t.ly/1PaNEQ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ian@autoanalysis.co.uk" TargetMode="External"/><Relationship Id="rId14" Type="http://schemas.openxmlformats.org/officeDocument/2006/relationships/hyperlink" Target="mailto:ebutcher@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Comms\News%20Releases\Manufacturing\2015\08%20August\CarsJun15-PR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4418774300776874"/>
          <c:y val="5.1400554097404488E-2"/>
          <c:w val="0.71900458001489065"/>
          <c:h val="0.74530475357247128"/>
        </c:manualLayout>
      </c:layout>
      <c:lineChart>
        <c:grouping val="standard"/>
        <c:ser>
          <c:idx val="0"/>
          <c:order val="0"/>
          <c:tx>
            <c:strRef>
              <c:f>Sheet1!$D$2</c:f>
              <c:strCache>
                <c:ptCount val="1"/>
                <c:pt idx="0">
                  <c:v>Total cars (LH axis)</c:v>
                </c:pt>
              </c:strCache>
            </c:strRef>
          </c:tx>
          <c:spPr>
            <a:ln>
              <a:solidFill>
                <a:srgbClr val="0D2255"/>
              </a:solidFill>
            </a:ln>
          </c:spPr>
          <c:marker>
            <c:symbol val="none"/>
          </c:marker>
          <c:cat>
            <c:numRef>
              <c:f>Sheet1!$E$1:$CS$1</c:f>
              <c:numCache>
                <c:formatCode>mmm\-yy</c:formatCode>
                <c:ptCount val="93"/>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pt idx="91">
                  <c:v>42217</c:v>
                </c:pt>
                <c:pt idx="92">
                  <c:v>42248</c:v>
                </c:pt>
              </c:numCache>
            </c:numRef>
          </c:cat>
          <c:val>
            <c:numRef>
              <c:f>Sheet1!$E$2:$CS$2</c:f>
              <c:numCache>
                <c:formatCode>General</c:formatCode>
                <c:ptCount val="93"/>
                <c:pt idx="0">
                  <c:v>1559021</c:v>
                </c:pt>
                <c:pt idx="1">
                  <c:v>1589193</c:v>
                </c:pt>
                <c:pt idx="2">
                  <c:v>1578221</c:v>
                </c:pt>
                <c:pt idx="3">
                  <c:v>1610530</c:v>
                </c:pt>
                <c:pt idx="4">
                  <c:v>1600899</c:v>
                </c:pt>
                <c:pt idx="5">
                  <c:v>1594864</c:v>
                </c:pt>
                <c:pt idx="6">
                  <c:v>1596208</c:v>
                </c:pt>
                <c:pt idx="7">
                  <c:v>1578866</c:v>
                </c:pt>
                <c:pt idx="8">
                  <c:v>1582189</c:v>
                </c:pt>
                <c:pt idx="9">
                  <c:v>1544019</c:v>
                </c:pt>
                <c:pt idx="10">
                  <c:v>1495387</c:v>
                </c:pt>
                <c:pt idx="11">
                  <c:v>1446619</c:v>
                </c:pt>
                <c:pt idx="12">
                  <c:v>1359379</c:v>
                </c:pt>
                <c:pt idx="13">
                  <c:v>1273333</c:v>
                </c:pt>
                <c:pt idx="14">
                  <c:v>1208098</c:v>
                </c:pt>
                <c:pt idx="15">
                  <c:v>1123630</c:v>
                </c:pt>
                <c:pt idx="16">
                  <c:v>1072518</c:v>
                </c:pt>
                <c:pt idx="17">
                  <c:v>1032768</c:v>
                </c:pt>
                <c:pt idx="18">
                  <c:v>1009365</c:v>
                </c:pt>
                <c:pt idx="19">
                  <c:v>983244</c:v>
                </c:pt>
                <c:pt idx="20">
                  <c:v>960254</c:v>
                </c:pt>
                <c:pt idx="21">
                  <c:v>952623</c:v>
                </c:pt>
                <c:pt idx="22">
                  <c:v>967967</c:v>
                </c:pt>
                <c:pt idx="23">
                  <c:v>999460</c:v>
                </c:pt>
                <c:pt idx="24">
                  <c:v>1039246</c:v>
                </c:pt>
                <c:pt idx="25">
                  <c:v>1076724</c:v>
                </c:pt>
                <c:pt idx="26">
                  <c:v>1132517</c:v>
                </c:pt>
                <c:pt idx="27">
                  <c:v>1162549</c:v>
                </c:pt>
                <c:pt idx="28">
                  <c:v>1199160</c:v>
                </c:pt>
                <c:pt idx="29">
                  <c:v>1225380</c:v>
                </c:pt>
                <c:pt idx="30">
                  <c:v>1214505</c:v>
                </c:pt>
                <c:pt idx="31">
                  <c:v>1235650</c:v>
                </c:pt>
                <c:pt idx="32">
                  <c:v>1242582</c:v>
                </c:pt>
                <c:pt idx="33">
                  <c:v>1248953</c:v>
                </c:pt>
                <c:pt idx="34">
                  <c:v>1261435</c:v>
                </c:pt>
                <c:pt idx="35">
                  <c:v>1270444</c:v>
                </c:pt>
                <c:pt idx="36">
                  <c:v>1279449</c:v>
                </c:pt>
                <c:pt idx="37">
                  <c:v>1294177</c:v>
                </c:pt>
                <c:pt idx="38">
                  <c:v>1311607</c:v>
                </c:pt>
                <c:pt idx="39">
                  <c:v>1299623</c:v>
                </c:pt>
                <c:pt idx="40">
                  <c:v>1294538</c:v>
                </c:pt>
                <c:pt idx="41">
                  <c:v>1296636</c:v>
                </c:pt>
                <c:pt idx="42">
                  <c:v>1297929</c:v>
                </c:pt>
                <c:pt idx="43">
                  <c:v>1306297</c:v>
                </c:pt>
                <c:pt idx="44">
                  <c:v>1315800</c:v>
                </c:pt>
                <c:pt idx="45">
                  <c:v>1331656</c:v>
                </c:pt>
                <c:pt idx="46">
                  <c:v>1342337</c:v>
                </c:pt>
                <c:pt idx="47">
                  <c:v>1343810</c:v>
                </c:pt>
                <c:pt idx="48">
                  <c:v>1361165</c:v>
                </c:pt>
                <c:pt idx="49">
                  <c:v>1387665</c:v>
                </c:pt>
                <c:pt idx="50">
                  <c:v>1388005</c:v>
                </c:pt>
                <c:pt idx="51">
                  <c:v>1396051</c:v>
                </c:pt>
                <c:pt idx="52">
                  <c:v>1437917</c:v>
                </c:pt>
                <c:pt idx="53">
                  <c:v>1437074</c:v>
                </c:pt>
                <c:pt idx="54">
                  <c:v>1459371</c:v>
                </c:pt>
                <c:pt idx="55">
                  <c:v>1451698</c:v>
                </c:pt>
                <c:pt idx="56">
                  <c:v>1443876</c:v>
                </c:pt>
                <c:pt idx="57">
                  <c:v>1452250</c:v>
                </c:pt>
                <c:pt idx="58">
                  <c:v>1458964</c:v>
                </c:pt>
                <c:pt idx="59">
                  <c:v>1464906</c:v>
                </c:pt>
                <c:pt idx="60">
                  <c:v>1466405</c:v>
                </c:pt>
                <c:pt idx="61">
                  <c:v>1465380</c:v>
                </c:pt>
                <c:pt idx="62">
                  <c:v>1456897</c:v>
                </c:pt>
                <c:pt idx="63">
                  <c:v>1472578</c:v>
                </c:pt>
                <c:pt idx="64">
                  <c:v>1460787</c:v>
                </c:pt>
                <c:pt idx="65">
                  <c:v>1473180</c:v>
                </c:pt>
                <c:pt idx="66">
                  <c:v>1481735</c:v>
                </c:pt>
                <c:pt idx="67">
                  <c:v>1494440</c:v>
                </c:pt>
                <c:pt idx="68">
                  <c:v>1507267</c:v>
                </c:pt>
                <c:pt idx="69">
                  <c:v>1531137</c:v>
                </c:pt>
                <c:pt idx="70">
                  <c:v>1525936</c:v>
                </c:pt>
                <c:pt idx="71">
                  <c:v>1509762</c:v>
                </c:pt>
                <c:pt idx="72">
                  <c:v>1509628</c:v>
                </c:pt>
                <c:pt idx="73">
                  <c:v>1505900</c:v>
                </c:pt>
                <c:pt idx="74">
                  <c:v>1521149</c:v>
                </c:pt>
                <c:pt idx="75">
                  <c:v>1544553</c:v>
                </c:pt>
                <c:pt idx="76">
                  <c:v>1531853</c:v>
                </c:pt>
                <c:pt idx="77">
                  <c:v>1536686</c:v>
                </c:pt>
                <c:pt idx="78">
                  <c:v>1540310</c:v>
                </c:pt>
                <c:pt idx="79">
                  <c:v>1520095</c:v>
                </c:pt>
                <c:pt idx="80">
                  <c:v>1516108</c:v>
                </c:pt>
                <c:pt idx="81">
                  <c:v>1505270</c:v>
                </c:pt>
                <c:pt idx="82">
                  <c:v>1504993</c:v>
                </c:pt>
                <c:pt idx="83">
                  <c:v>1528148</c:v>
                </c:pt>
                <c:pt idx="84">
                  <c:v>1526618</c:v>
                </c:pt>
                <c:pt idx="85">
                  <c:v>1522803</c:v>
                </c:pt>
                <c:pt idx="86">
                  <c:v>1525538</c:v>
                </c:pt>
                <c:pt idx="87">
                  <c:v>1520413</c:v>
                </c:pt>
                <c:pt idx="88">
                  <c:v>1523096</c:v>
                </c:pt>
                <c:pt idx="89">
                  <c:v>1530436</c:v>
                </c:pt>
                <c:pt idx="90">
                  <c:v>1515531</c:v>
                </c:pt>
                <c:pt idx="91">
                  <c:v>1544374</c:v>
                </c:pt>
                <c:pt idx="92">
                  <c:v>1565587</c:v>
                </c:pt>
              </c:numCache>
            </c:numRef>
          </c:val>
        </c:ser>
        <c:marker val="1"/>
        <c:axId val="75797248"/>
        <c:axId val="75799936"/>
      </c:lineChart>
      <c:lineChart>
        <c:grouping val="standard"/>
        <c:ser>
          <c:idx val="1"/>
          <c:order val="1"/>
          <c:tx>
            <c:strRef>
              <c:f>Sheet1!$D$3</c:f>
              <c:strCache>
                <c:ptCount val="1"/>
                <c:pt idx="0">
                  <c:v>For UK market (RH axis)</c:v>
                </c:pt>
              </c:strCache>
            </c:strRef>
          </c:tx>
          <c:spPr>
            <a:ln>
              <a:solidFill>
                <a:srgbClr val="1074CB"/>
              </a:solidFill>
            </a:ln>
          </c:spPr>
          <c:marker>
            <c:symbol val="none"/>
          </c:marker>
          <c:cat>
            <c:numRef>
              <c:f>Sheet1!$E$1:$CS$1</c:f>
              <c:numCache>
                <c:formatCode>mmm\-yy</c:formatCode>
                <c:ptCount val="93"/>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pt idx="91">
                  <c:v>42217</c:v>
                </c:pt>
                <c:pt idx="92">
                  <c:v>42248</c:v>
                </c:pt>
              </c:numCache>
            </c:numRef>
          </c:cat>
          <c:val>
            <c:numRef>
              <c:f>Sheet1!$E$3:$CS$3</c:f>
              <c:numCache>
                <c:formatCode>General</c:formatCode>
                <c:ptCount val="93"/>
                <c:pt idx="0">
                  <c:v>356437</c:v>
                </c:pt>
                <c:pt idx="1">
                  <c:v>360568</c:v>
                </c:pt>
                <c:pt idx="2">
                  <c:v>351811</c:v>
                </c:pt>
                <c:pt idx="3">
                  <c:v>357945</c:v>
                </c:pt>
                <c:pt idx="4">
                  <c:v>358424</c:v>
                </c:pt>
                <c:pt idx="5">
                  <c:v>360168</c:v>
                </c:pt>
                <c:pt idx="6">
                  <c:v>361240</c:v>
                </c:pt>
                <c:pt idx="7">
                  <c:v>353508</c:v>
                </c:pt>
                <c:pt idx="8">
                  <c:v>350945</c:v>
                </c:pt>
                <c:pt idx="9">
                  <c:v>342718</c:v>
                </c:pt>
                <c:pt idx="10">
                  <c:v>329670</c:v>
                </c:pt>
                <c:pt idx="11">
                  <c:v>318033</c:v>
                </c:pt>
                <c:pt idx="12">
                  <c:v>291538</c:v>
                </c:pt>
                <c:pt idx="13">
                  <c:v>269873</c:v>
                </c:pt>
                <c:pt idx="14">
                  <c:v>256128</c:v>
                </c:pt>
                <c:pt idx="15">
                  <c:v>236104</c:v>
                </c:pt>
                <c:pt idx="16">
                  <c:v>223953</c:v>
                </c:pt>
                <c:pt idx="17">
                  <c:v>212797</c:v>
                </c:pt>
                <c:pt idx="18">
                  <c:v>208117</c:v>
                </c:pt>
                <c:pt idx="19">
                  <c:v>204489</c:v>
                </c:pt>
                <c:pt idx="20">
                  <c:v>216503</c:v>
                </c:pt>
                <c:pt idx="21">
                  <c:v>215587</c:v>
                </c:pt>
                <c:pt idx="22">
                  <c:v>225846</c:v>
                </c:pt>
                <c:pt idx="23">
                  <c:v>237226</c:v>
                </c:pt>
                <c:pt idx="24">
                  <c:v>255231</c:v>
                </c:pt>
                <c:pt idx="25">
                  <c:v>268844</c:v>
                </c:pt>
                <c:pt idx="26">
                  <c:v>285718</c:v>
                </c:pt>
                <c:pt idx="27">
                  <c:v>299590</c:v>
                </c:pt>
                <c:pt idx="28">
                  <c:v>315781</c:v>
                </c:pt>
                <c:pt idx="29">
                  <c:v>329744</c:v>
                </c:pt>
                <c:pt idx="30">
                  <c:v>327983</c:v>
                </c:pt>
                <c:pt idx="31">
                  <c:v>329687</c:v>
                </c:pt>
                <c:pt idx="32">
                  <c:v>319889</c:v>
                </c:pt>
                <c:pt idx="33">
                  <c:v>320617</c:v>
                </c:pt>
                <c:pt idx="34">
                  <c:v>314436</c:v>
                </c:pt>
                <c:pt idx="35">
                  <c:v>309024</c:v>
                </c:pt>
                <c:pt idx="36">
                  <c:v>296990</c:v>
                </c:pt>
                <c:pt idx="37">
                  <c:v>289165</c:v>
                </c:pt>
                <c:pt idx="38">
                  <c:v>282225</c:v>
                </c:pt>
                <c:pt idx="39">
                  <c:v>269040</c:v>
                </c:pt>
                <c:pt idx="40">
                  <c:v>255789</c:v>
                </c:pt>
                <c:pt idx="41">
                  <c:v>245549</c:v>
                </c:pt>
                <c:pt idx="42">
                  <c:v>235586</c:v>
                </c:pt>
                <c:pt idx="43">
                  <c:v>233671</c:v>
                </c:pt>
                <c:pt idx="44">
                  <c:v>222881</c:v>
                </c:pt>
                <c:pt idx="45">
                  <c:v>220440</c:v>
                </c:pt>
                <c:pt idx="46">
                  <c:v>218109</c:v>
                </c:pt>
                <c:pt idx="47">
                  <c:v>219134</c:v>
                </c:pt>
                <c:pt idx="48">
                  <c:v>224391</c:v>
                </c:pt>
                <c:pt idx="49">
                  <c:v>230671</c:v>
                </c:pt>
                <c:pt idx="50">
                  <c:v>233055</c:v>
                </c:pt>
                <c:pt idx="51">
                  <c:v>233793</c:v>
                </c:pt>
                <c:pt idx="52">
                  <c:v>238105</c:v>
                </c:pt>
                <c:pt idx="53">
                  <c:v>237169</c:v>
                </c:pt>
                <c:pt idx="54">
                  <c:v>242052</c:v>
                </c:pt>
                <c:pt idx="55">
                  <c:v>239855</c:v>
                </c:pt>
                <c:pt idx="56">
                  <c:v>242015</c:v>
                </c:pt>
                <c:pt idx="57">
                  <c:v>245097</c:v>
                </c:pt>
                <c:pt idx="58">
                  <c:v>250355</c:v>
                </c:pt>
                <c:pt idx="59">
                  <c:v>253118</c:v>
                </c:pt>
                <c:pt idx="60">
                  <c:v>258669</c:v>
                </c:pt>
                <c:pt idx="61">
                  <c:v>268692</c:v>
                </c:pt>
                <c:pt idx="62">
                  <c:v>269094</c:v>
                </c:pt>
                <c:pt idx="63">
                  <c:v>277956</c:v>
                </c:pt>
                <c:pt idx="64">
                  <c:v>280941</c:v>
                </c:pt>
                <c:pt idx="65">
                  <c:v>285070</c:v>
                </c:pt>
                <c:pt idx="66">
                  <c:v>292948</c:v>
                </c:pt>
                <c:pt idx="67">
                  <c:v>296481</c:v>
                </c:pt>
                <c:pt idx="68">
                  <c:v>299613</c:v>
                </c:pt>
                <c:pt idx="69">
                  <c:v>310119</c:v>
                </c:pt>
                <c:pt idx="70">
                  <c:v>310311</c:v>
                </c:pt>
                <c:pt idx="71">
                  <c:v>308367</c:v>
                </c:pt>
                <c:pt idx="72">
                  <c:v>306837</c:v>
                </c:pt>
                <c:pt idx="73">
                  <c:v>299499</c:v>
                </c:pt>
                <c:pt idx="74">
                  <c:v>304619</c:v>
                </c:pt>
                <c:pt idx="75">
                  <c:v>309271</c:v>
                </c:pt>
                <c:pt idx="76">
                  <c:v>307148</c:v>
                </c:pt>
                <c:pt idx="77">
                  <c:v>311468</c:v>
                </c:pt>
                <c:pt idx="78">
                  <c:v>312162</c:v>
                </c:pt>
                <c:pt idx="79">
                  <c:v>310192</c:v>
                </c:pt>
                <c:pt idx="80">
                  <c:v>315318</c:v>
                </c:pt>
                <c:pt idx="81">
                  <c:v>318578</c:v>
                </c:pt>
                <c:pt idx="82">
                  <c:v>325492</c:v>
                </c:pt>
                <c:pt idx="83">
                  <c:v>332952</c:v>
                </c:pt>
                <c:pt idx="84">
                  <c:v>337934</c:v>
                </c:pt>
                <c:pt idx="85">
                  <c:v>343834</c:v>
                </c:pt>
                <c:pt idx="86">
                  <c:v>351962</c:v>
                </c:pt>
                <c:pt idx="87">
                  <c:v>354962</c:v>
                </c:pt>
                <c:pt idx="88">
                  <c:v>357866</c:v>
                </c:pt>
                <c:pt idx="89">
                  <c:v>355685</c:v>
                </c:pt>
                <c:pt idx="90">
                  <c:v>348596</c:v>
                </c:pt>
                <c:pt idx="91">
                  <c:v>356959</c:v>
                </c:pt>
                <c:pt idx="92">
                  <c:v>363812</c:v>
                </c:pt>
              </c:numCache>
            </c:numRef>
          </c:val>
        </c:ser>
        <c:marker val="1"/>
        <c:axId val="77818880"/>
        <c:axId val="77816960"/>
      </c:lineChart>
      <c:dateAx>
        <c:axId val="75797248"/>
        <c:scaling>
          <c:orientation val="minMax"/>
        </c:scaling>
        <c:axPos val="b"/>
        <c:numFmt formatCode="mmm\-yy" sourceLinked="1"/>
        <c:tickLblPos val="nextTo"/>
        <c:txPr>
          <a:bodyPr/>
          <a:lstStyle/>
          <a:p>
            <a:pPr>
              <a:defRPr>
                <a:solidFill>
                  <a:srgbClr val="0D2255"/>
                </a:solidFill>
              </a:defRPr>
            </a:pPr>
            <a:endParaRPr lang="en-US"/>
          </a:p>
        </c:txPr>
        <c:crossAx val="75799936"/>
        <c:crosses val="autoZero"/>
        <c:auto val="1"/>
        <c:lblOffset val="100"/>
      </c:dateAx>
      <c:valAx>
        <c:axId val="75799936"/>
        <c:scaling>
          <c:orientation val="minMax"/>
          <c:min val="600000"/>
        </c:scaling>
        <c:axPos val="l"/>
        <c:majorGridlines/>
        <c:title>
          <c:tx>
            <c:rich>
              <a:bodyPr rot="-5400000" vert="horz"/>
              <a:lstStyle/>
              <a:p>
                <a:pPr>
                  <a:defRPr sz="1000"/>
                </a:pPr>
                <a:r>
                  <a:rPr lang="en-GB" sz="1000" i="1">
                    <a:solidFill>
                      <a:srgbClr val="0D2255"/>
                    </a:solidFill>
                    <a:latin typeface="Arial" pitchFamily="34" charset="0"/>
                    <a:cs typeface="Arial" pitchFamily="34" charset="0"/>
                  </a:rPr>
                  <a:t>Total car manufacturing</a:t>
                </a:r>
              </a:p>
            </c:rich>
          </c:tx>
          <c:layout/>
        </c:title>
        <c:numFmt formatCode="#,##0" sourceLinked="0"/>
        <c:tickLblPos val="nextTo"/>
        <c:txPr>
          <a:bodyPr/>
          <a:lstStyle/>
          <a:p>
            <a:pPr>
              <a:defRPr>
                <a:solidFill>
                  <a:srgbClr val="0D2255"/>
                </a:solidFill>
                <a:latin typeface="Arial" pitchFamily="34" charset="0"/>
                <a:cs typeface="Arial" pitchFamily="34" charset="0"/>
              </a:defRPr>
            </a:pPr>
            <a:endParaRPr lang="en-US"/>
          </a:p>
        </c:txPr>
        <c:crossAx val="75797248"/>
        <c:crosses val="autoZero"/>
        <c:crossBetween val="between"/>
      </c:valAx>
      <c:valAx>
        <c:axId val="77816960"/>
        <c:scaling>
          <c:orientation val="minMax"/>
          <c:min val="100000"/>
        </c:scaling>
        <c:axPos val="r"/>
        <c:title>
          <c:tx>
            <c:rich>
              <a:bodyPr rot="-5400000" vert="horz"/>
              <a:lstStyle/>
              <a:p>
                <a:pPr>
                  <a:defRPr sz="1000"/>
                </a:pPr>
                <a:r>
                  <a:rPr lang="en-GB" sz="1000" i="1">
                    <a:solidFill>
                      <a:srgbClr val="0D2255"/>
                    </a:solidFill>
                    <a:latin typeface="Arial" pitchFamily="34" charset="0"/>
                    <a:cs typeface="Arial" pitchFamily="34" charset="0"/>
                  </a:rPr>
                  <a:t>Car</a:t>
                </a:r>
                <a:r>
                  <a:rPr lang="en-GB" sz="1000" i="1" baseline="0">
                    <a:solidFill>
                      <a:srgbClr val="0D2255"/>
                    </a:solidFill>
                    <a:latin typeface="Arial" pitchFamily="34" charset="0"/>
                    <a:cs typeface="Arial" pitchFamily="34" charset="0"/>
                  </a:rPr>
                  <a:t> manufacturing for UK market</a:t>
                </a:r>
                <a:endParaRPr lang="en-GB" sz="1000" i="1">
                  <a:solidFill>
                    <a:srgbClr val="0D2255"/>
                  </a:solidFill>
                  <a:latin typeface="Arial" pitchFamily="34" charset="0"/>
                  <a:cs typeface="Arial" pitchFamily="34" charset="0"/>
                </a:endParaRPr>
              </a:p>
            </c:rich>
          </c:tx>
          <c:layout>
            <c:manualLayout>
              <c:xMode val="edge"/>
              <c:yMode val="edge"/>
              <c:x val="0.96158608397445988"/>
              <c:y val="5.1103969146713814E-2"/>
            </c:manualLayout>
          </c:layout>
        </c:title>
        <c:numFmt formatCode="#,##0" sourceLinked="0"/>
        <c:tickLblPos val="nextTo"/>
        <c:txPr>
          <a:bodyPr/>
          <a:lstStyle/>
          <a:p>
            <a:pPr>
              <a:defRPr>
                <a:solidFill>
                  <a:srgbClr val="0D2255"/>
                </a:solidFill>
                <a:latin typeface="Arial" pitchFamily="34" charset="0"/>
                <a:cs typeface="Arial" pitchFamily="34" charset="0"/>
              </a:defRPr>
            </a:pPr>
            <a:endParaRPr lang="en-US"/>
          </a:p>
        </c:txPr>
        <c:crossAx val="77818880"/>
        <c:crosses val="max"/>
        <c:crossBetween val="between"/>
      </c:valAx>
      <c:dateAx>
        <c:axId val="77818880"/>
        <c:scaling>
          <c:orientation val="minMax"/>
        </c:scaling>
        <c:delete val="1"/>
        <c:axPos val="b"/>
        <c:numFmt formatCode="mmm\-yy" sourceLinked="1"/>
        <c:tickLblPos val="none"/>
        <c:crossAx val="77816960"/>
        <c:crosses val="autoZero"/>
        <c:auto val="1"/>
        <c:lblOffset val="100"/>
      </c:dateAx>
    </c:plotArea>
    <c:legend>
      <c:legendPos val="r"/>
      <c:layout>
        <c:manualLayout>
          <c:xMode val="edge"/>
          <c:yMode val="edge"/>
          <c:x val="0.62642029345185768"/>
          <c:y val="0.56064884746549615"/>
          <c:w val="0.21057002642506603"/>
          <c:h val="0.22915956933954668"/>
        </c:manualLayout>
      </c:layout>
      <c:txPr>
        <a:bodyPr/>
        <a:lstStyle/>
        <a:p>
          <a:pPr>
            <a:defRPr>
              <a:solidFill>
                <a:srgbClr val="0D2255"/>
              </a:solidFill>
              <a:latin typeface="Arial" pitchFamily="34" charset="0"/>
              <a:cs typeface="Arial" pitchFamily="34" charset="0"/>
            </a:defRPr>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DA11B-8B63-4A42-B8EA-4CCA737D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2</cp:revision>
  <cp:lastPrinted>2015-08-19T15:38:00Z</cp:lastPrinted>
  <dcterms:created xsi:type="dcterms:W3CDTF">2015-10-21T09:06:00Z</dcterms:created>
  <dcterms:modified xsi:type="dcterms:W3CDTF">2015-10-21T09:06:00Z</dcterms:modified>
</cp:coreProperties>
</file>