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27" w:rsidRPr="0043704F" w:rsidRDefault="00254827" w:rsidP="00254827">
      <w:pPr>
        <w:pStyle w:val="Heading1"/>
        <w:ind w:left="0" w:firstLine="0"/>
        <w:rPr>
          <w:rFonts w:ascii="Arial" w:hAnsi="Arial" w:cs="Arial"/>
          <w:bCs/>
          <w:color w:val="1074CB"/>
          <w:sz w:val="44"/>
          <w:szCs w:val="44"/>
        </w:rPr>
      </w:pPr>
      <w:r w:rsidRPr="0043704F">
        <w:rPr>
          <w:rFonts w:ascii="Arial" w:hAnsi="Arial" w:cs="Arial"/>
          <w:color w:val="1074CB"/>
          <w:sz w:val="44"/>
          <w:szCs w:val="44"/>
        </w:rPr>
        <w:t xml:space="preserve">SMMT </w:t>
      </w:r>
      <w:r w:rsidRPr="0043704F">
        <w:rPr>
          <w:rFonts w:ascii="Arial" w:hAnsi="Arial" w:cs="Arial"/>
          <w:color w:val="1074CB"/>
          <w:sz w:val="44"/>
        </w:rPr>
        <w:t>AUTOMOTIVE MANUFACTURING</w:t>
      </w:r>
    </w:p>
    <w:p w:rsidR="00254827" w:rsidRPr="0043704F" w:rsidRDefault="00254827" w:rsidP="00254827">
      <w:pPr>
        <w:rPr>
          <w:rFonts w:ascii="Arial" w:hAnsi="Arial" w:cs="Arial"/>
          <w:b/>
          <w:bCs/>
          <w:color w:val="1074CB"/>
          <w:sz w:val="28"/>
          <w:szCs w:val="28"/>
        </w:rPr>
      </w:pPr>
      <w:r w:rsidRPr="0043704F">
        <w:rPr>
          <w:rFonts w:ascii="Arial" w:hAnsi="Arial" w:cs="Arial"/>
          <w:color w:val="1074CB"/>
          <w:sz w:val="44"/>
        </w:rPr>
        <w:t xml:space="preserve">22 September 2011 </w:t>
      </w:r>
      <w:r w:rsidRPr="0043704F">
        <w:rPr>
          <w:rFonts w:ascii="Arial" w:hAnsi="Arial" w:cs="Arial"/>
          <w:color w:val="1074CB"/>
          <w:sz w:val="32"/>
          <w:szCs w:val="32"/>
        </w:rPr>
        <w:t>(data for August 2011)</w:t>
      </w:r>
    </w:p>
    <w:p w:rsidR="00254827" w:rsidRPr="0043704F" w:rsidRDefault="00254827" w:rsidP="00254827">
      <w:pPr>
        <w:pStyle w:val="Heading1"/>
        <w:ind w:left="0" w:firstLine="0"/>
        <w:rPr>
          <w:rFonts w:ascii="Arial" w:hAnsi="Arial" w:cs="Arial"/>
          <w:b w:val="0"/>
          <w:bCs/>
          <w:color w:val="1074CB"/>
          <w:sz w:val="18"/>
          <w:szCs w:val="18"/>
        </w:rPr>
      </w:pPr>
    </w:p>
    <w:p w:rsidR="00254827" w:rsidRPr="0043704F" w:rsidRDefault="00254827" w:rsidP="00254827">
      <w:pPr>
        <w:ind w:right="567"/>
        <w:rPr>
          <w:rFonts w:ascii="Arial" w:hAnsi="Arial" w:cs="Arial"/>
          <w:color w:val="1074CB"/>
          <w:sz w:val="18"/>
          <w:szCs w:val="18"/>
        </w:rPr>
      </w:pPr>
      <w:r w:rsidRPr="0043704F">
        <w:rPr>
          <w:rFonts w:ascii="Arial" w:hAnsi="Arial" w:cs="Arial"/>
          <w:color w:val="1074CB"/>
          <w:sz w:val="18"/>
          <w:szCs w:val="18"/>
        </w:rPr>
        <w:t>NEWS RELEASE NUMBER:  4938</w:t>
      </w:r>
      <w:r w:rsidRPr="0043704F">
        <w:rPr>
          <w:rFonts w:ascii="Arial" w:hAnsi="Arial" w:cs="Arial"/>
          <w:color w:val="1074CB"/>
          <w:sz w:val="18"/>
          <w:szCs w:val="18"/>
        </w:rPr>
        <w:tab/>
      </w:r>
      <w:r w:rsidRPr="0043704F">
        <w:rPr>
          <w:rFonts w:ascii="Arial" w:hAnsi="Arial" w:cs="Arial"/>
          <w:color w:val="1074CB"/>
          <w:sz w:val="18"/>
          <w:szCs w:val="18"/>
        </w:rPr>
        <w:tab/>
      </w:r>
      <w:r w:rsidRPr="0043704F">
        <w:rPr>
          <w:rFonts w:ascii="Arial" w:hAnsi="Arial" w:cs="Arial"/>
          <w:color w:val="1074CB"/>
          <w:sz w:val="18"/>
          <w:szCs w:val="18"/>
        </w:rPr>
        <w:tab/>
      </w:r>
      <w:r w:rsidRPr="0043704F">
        <w:rPr>
          <w:rFonts w:ascii="Arial" w:hAnsi="Arial" w:cs="Arial"/>
          <w:color w:val="1074CB"/>
          <w:sz w:val="18"/>
          <w:szCs w:val="18"/>
        </w:rPr>
        <w:tab/>
      </w:r>
      <w:r w:rsidRPr="0043704F">
        <w:rPr>
          <w:rFonts w:ascii="Arial" w:hAnsi="Arial" w:cs="Arial"/>
          <w:color w:val="1074CB"/>
          <w:sz w:val="18"/>
          <w:szCs w:val="18"/>
        </w:rPr>
        <w:tab/>
      </w:r>
      <w:r w:rsidRPr="0043704F">
        <w:rPr>
          <w:rFonts w:ascii="Arial" w:hAnsi="Arial" w:cs="Arial"/>
          <w:color w:val="1074CB"/>
          <w:sz w:val="18"/>
          <w:szCs w:val="18"/>
        </w:rPr>
        <w:tab/>
        <w:t xml:space="preserve">      FOR RELEASE:  IMMEDIATE</w:t>
      </w:r>
    </w:p>
    <w:p w:rsidR="00254827" w:rsidRPr="0043704F" w:rsidRDefault="008F78BD" w:rsidP="00254827">
      <w:pPr>
        <w:pStyle w:val="Heading1"/>
        <w:ind w:left="0" w:firstLine="0"/>
        <w:rPr>
          <w:rFonts w:ascii="Arial" w:eastAsiaTheme="minorEastAsia" w:hAnsi="Arial" w:cs="Arial"/>
          <w:bCs/>
          <w:color w:val="1074CB"/>
          <w:sz w:val="36"/>
          <w:szCs w:val="36"/>
        </w:rPr>
      </w:pPr>
      <w:r w:rsidRPr="008F78BD">
        <w:rPr>
          <w:rFonts w:ascii="Arial" w:hAnsi="Arial" w:cs="Arial"/>
          <w:bCs/>
          <w:noProof/>
          <w:lang w:val="en-US" w:eastAsia="en-US"/>
        </w:rPr>
        <w:pict>
          <v:line id="_x0000_s1032" style="position:absolute;z-index:251665408" from="-3.5pt,1.8pt" to="461.6pt,1.8pt" strokecolor="#1074cb"/>
        </w:pict>
      </w:r>
    </w:p>
    <w:p w:rsidR="009D77B5" w:rsidRPr="0043704F" w:rsidRDefault="00620FAC" w:rsidP="00254827">
      <w:pPr>
        <w:pStyle w:val="Heading1"/>
        <w:ind w:left="0" w:right="142" w:firstLine="0"/>
        <w:rPr>
          <w:rFonts w:ascii="Arial" w:eastAsiaTheme="minorEastAsia" w:hAnsi="Arial" w:cs="Arial"/>
          <w:bCs/>
          <w:color w:val="1074CB"/>
          <w:sz w:val="36"/>
          <w:szCs w:val="36"/>
        </w:rPr>
      </w:pPr>
      <w:r w:rsidRPr="0043704F">
        <w:rPr>
          <w:rFonts w:ascii="Arial" w:eastAsiaTheme="minorEastAsia" w:hAnsi="Arial" w:cs="Arial"/>
          <w:bCs/>
          <w:color w:val="1074CB"/>
          <w:sz w:val="36"/>
          <w:szCs w:val="36"/>
        </w:rPr>
        <w:t>A</w:t>
      </w:r>
      <w:r w:rsidR="009D77B5" w:rsidRPr="0043704F">
        <w:rPr>
          <w:rFonts w:ascii="Arial" w:eastAsiaTheme="minorEastAsia" w:hAnsi="Arial" w:cs="Arial"/>
          <w:bCs/>
          <w:color w:val="1074CB"/>
          <w:sz w:val="36"/>
          <w:szCs w:val="36"/>
        </w:rPr>
        <w:t>utomotive</w:t>
      </w:r>
      <w:r w:rsidR="00DC6D85" w:rsidRPr="0043704F">
        <w:rPr>
          <w:rFonts w:ascii="Arial" w:eastAsiaTheme="minorEastAsia" w:hAnsi="Arial" w:cs="Arial"/>
          <w:bCs/>
          <w:color w:val="1074CB"/>
          <w:sz w:val="36"/>
          <w:szCs w:val="36"/>
        </w:rPr>
        <w:t xml:space="preserve"> </w:t>
      </w:r>
      <w:r w:rsidR="00254827" w:rsidRPr="0043704F">
        <w:rPr>
          <w:rFonts w:ascii="Arial" w:eastAsiaTheme="minorEastAsia" w:hAnsi="Arial" w:cs="Arial"/>
          <w:bCs/>
          <w:color w:val="1074CB"/>
          <w:sz w:val="36"/>
          <w:szCs w:val="36"/>
        </w:rPr>
        <w:t>manufacturing</w:t>
      </w:r>
      <w:r w:rsidR="009D77B5" w:rsidRPr="0043704F">
        <w:rPr>
          <w:rFonts w:ascii="Arial" w:eastAsiaTheme="minorEastAsia" w:hAnsi="Arial" w:cs="Arial"/>
          <w:bCs/>
          <w:color w:val="1074CB"/>
          <w:sz w:val="36"/>
          <w:szCs w:val="36"/>
        </w:rPr>
        <w:t xml:space="preserve"> </w:t>
      </w:r>
      <w:r w:rsidR="00B03B9C" w:rsidRPr="0043704F">
        <w:rPr>
          <w:rFonts w:ascii="Arial" w:eastAsiaTheme="minorEastAsia" w:hAnsi="Arial" w:cs="Arial"/>
          <w:bCs/>
          <w:color w:val="1074CB"/>
          <w:sz w:val="36"/>
          <w:szCs w:val="36"/>
        </w:rPr>
        <w:t>growth picks up in August</w:t>
      </w:r>
      <w:r w:rsidRPr="0043704F">
        <w:rPr>
          <w:rFonts w:ascii="Arial" w:eastAsiaTheme="minorEastAsia" w:hAnsi="Arial" w:cs="Arial"/>
          <w:bCs/>
          <w:color w:val="1074CB"/>
          <w:sz w:val="36"/>
          <w:szCs w:val="36"/>
        </w:rPr>
        <w:t xml:space="preserve"> </w:t>
      </w:r>
    </w:p>
    <w:p w:rsidR="00331733" w:rsidRPr="0043704F" w:rsidRDefault="00331733" w:rsidP="00254827">
      <w:pPr>
        <w:ind w:right="283"/>
        <w:rPr>
          <w:rFonts w:ascii="Arial" w:hAnsi="Arial" w:cs="Arial"/>
          <w:sz w:val="20"/>
        </w:rPr>
      </w:pPr>
    </w:p>
    <w:p w:rsidR="00331733" w:rsidRPr="0043704F" w:rsidRDefault="00331733" w:rsidP="00254827">
      <w:pPr>
        <w:numPr>
          <w:ilvl w:val="0"/>
          <w:numId w:val="10"/>
        </w:numPr>
        <w:ind w:right="283"/>
        <w:rPr>
          <w:rFonts w:ascii="Arial" w:hAnsi="Arial" w:cs="Arial"/>
          <w:sz w:val="20"/>
        </w:rPr>
      </w:pPr>
      <w:proofErr w:type="gramStart"/>
      <w:r w:rsidRPr="0043704F">
        <w:rPr>
          <w:rFonts w:ascii="Arial" w:hAnsi="Arial" w:cs="Arial"/>
          <w:sz w:val="20"/>
        </w:rPr>
        <w:t xml:space="preserve">Car manufacturing </w:t>
      </w:r>
      <w:r w:rsidR="0096575D" w:rsidRPr="0043704F">
        <w:rPr>
          <w:rFonts w:ascii="Arial" w:hAnsi="Arial" w:cs="Arial"/>
          <w:sz w:val="20"/>
        </w:rPr>
        <w:t xml:space="preserve">rose </w:t>
      </w:r>
      <w:r w:rsidR="00B03B9C" w:rsidRPr="0043704F">
        <w:rPr>
          <w:rFonts w:ascii="Arial" w:hAnsi="Arial" w:cs="Arial"/>
          <w:sz w:val="20"/>
        </w:rPr>
        <w:t>10.7</w:t>
      </w:r>
      <w:r w:rsidRPr="0043704F">
        <w:rPr>
          <w:rFonts w:ascii="Arial" w:hAnsi="Arial" w:cs="Arial"/>
          <w:sz w:val="20"/>
        </w:rPr>
        <w:t xml:space="preserve">% in </w:t>
      </w:r>
      <w:r w:rsidR="00B03B9C" w:rsidRPr="0043704F">
        <w:rPr>
          <w:rFonts w:ascii="Arial" w:hAnsi="Arial" w:cs="Arial"/>
          <w:sz w:val="20"/>
        </w:rPr>
        <w:t>August</w:t>
      </w:r>
      <w:r w:rsidR="000479AD" w:rsidRPr="0043704F">
        <w:rPr>
          <w:rFonts w:ascii="Arial" w:hAnsi="Arial" w:cs="Arial"/>
          <w:sz w:val="20"/>
        </w:rPr>
        <w:t xml:space="preserve"> and is</w:t>
      </w:r>
      <w:r w:rsidR="00DC6D85" w:rsidRPr="0043704F">
        <w:rPr>
          <w:rFonts w:ascii="Arial" w:hAnsi="Arial" w:cs="Arial"/>
          <w:sz w:val="20"/>
        </w:rPr>
        <w:t xml:space="preserve"> up </w:t>
      </w:r>
      <w:r w:rsidR="00B03B9C" w:rsidRPr="0043704F">
        <w:rPr>
          <w:rFonts w:ascii="Arial" w:hAnsi="Arial" w:cs="Arial"/>
          <w:sz w:val="20"/>
        </w:rPr>
        <w:t>4.4</w:t>
      </w:r>
      <w:r w:rsidRPr="0043704F">
        <w:rPr>
          <w:rFonts w:ascii="Arial" w:hAnsi="Arial" w:cs="Arial"/>
          <w:sz w:val="20"/>
        </w:rPr>
        <w:t xml:space="preserve">% over the first </w:t>
      </w:r>
      <w:r w:rsidR="00B03B9C" w:rsidRPr="0043704F">
        <w:rPr>
          <w:rFonts w:ascii="Arial" w:hAnsi="Arial" w:cs="Arial"/>
          <w:sz w:val="20"/>
        </w:rPr>
        <w:t>eight</w:t>
      </w:r>
      <w:r w:rsidR="00FA4502" w:rsidRPr="0043704F">
        <w:rPr>
          <w:rFonts w:ascii="Arial" w:hAnsi="Arial" w:cs="Arial"/>
          <w:sz w:val="20"/>
        </w:rPr>
        <w:t xml:space="preserve"> months</w:t>
      </w:r>
      <w:r w:rsidRPr="0043704F">
        <w:rPr>
          <w:rFonts w:ascii="Arial" w:hAnsi="Arial" w:cs="Arial"/>
          <w:sz w:val="20"/>
        </w:rPr>
        <w:t xml:space="preserve"> of 2011.</w:t>
      </w:r>
      <w:proofErr w:type="gramEnd"/>
      <w:r w:rsidRPr="0043704F">
        <w:rPr>
          <w:rFonts w:ascii="Arial" w:hAnsi="Arial" w:cs="Arial"/>
          <w:sz w:val="20"/>
        </w:rPr>
        <w:t xml:space="preserve">  </w:t>
      </w:r>
    </w:p>
    <w:p w:rsidR="00331733" w:rsidRPr="0043704F" w:rsidRDefault="00331733" w:rsidP="00254827">
      <w:pPr>
        <w:numPr>
          <w:ilvl w:val="0"/>
          <w:numId w:val="10"/>
        </w:numPr>
        <w:ind w:right="283"/>
        <w:rPr>
          <w:rFonts w:ascii="Arial" w:hAnsi="Arial" w:cs="Arial"/>
          <w:sz w:val="20"/>
        </w:rPr>
      </w:pPr>
      <w:r w:rsidRPr="0043704F">
        <w:rPr>
          <w:rFonts w:ascii="Arial" w:hAnsi="Arial" w:cs="Arial"/>
          <w:sz w:val="20"/>
        </w:rPr>
        <w:t xml:space="preserve">CV output </w:t>
      </w:r>
      <w:r w:rsidR="00254827" w:rsidRPr="0043704F">
        <w:rPr>
          <w:rFonts w:ascii="Arial" w:hAnsi="Arial" w:cs="Arial"/>
          <w:sz w:val="20"/>
        </w:rPr>
        <w:t>grew</w:t>
      </w:r>
      <w:r w:rsidR="00B03B9C" w:rsidRPr="0043704F">
        <w:rPr>
          <w:rFonts w:ascii="Arial" w:hAnsi="Arial" w:cs="Arial"/>
          <w:sz w:val="20"/>
        </w:rPr>
        <w:t xml:space="preserve"> 9.3</w:t>
      </w:r>
      <w:r w:rsidRPr="0043704F">
        <w:rPr>
          <w:rFonts w:ascii="Arial" w:hAnsi="Arial" w:cs="Arial"/>
          <w:sz w:val="20"/>
        </w:rPr>
        <w:t xml:space="preserve">% in </w:t>
      </w:r>
      <w:r w:rsidR="000479AD" w:rsidRPr="0043704F">
        <w:rPr>
          <w:rFonts w:ascii="Arial" w:hAnsi="Arial" w:cs="Arial"/>
          <w:sz w:val="20"/>
        </w:rPr>
        <w:t>August, but remains</w:t>
      </w:r>
      <w:r w:rsidR="00B03B9C" w:rsidRPr="0043704F">
        <w:rPr>
          <w:rFonts w:ascii="Arial" w:hAnsi="Arial" w:cs="Arial"/>
          <w:sz w:val="20"/>
        </w:rPr>
        <w:t xml:space="preserve"> down 4.0</w:t>
      </w:r>
      <w:r w:rsidRPr="0043704F">
        <w:rPr>
          <w:rFonts w:ascii="Arial" w:hAnsi="Arial" w:cs="Arial"/>
          <w:sz w:val="20"/>
        </w:rPr>
        <w:t xml:space="preserve">% over the </w:t>
      </w:r>
      <w:r w:rsidR="00254827" w:rsidRPr="0043704F">
        <w:rPr>
          <w:rFonts w:ascii="Arial" w:hAnsi="Arial" w:cs="Arial"/>
          <w:sz w:val="20"/>
        </w:rPr>
        <w:t>January-August period</w:t>
      </w:r>
      <w:r w:rsidRPr="0043704F">
        <w:rPr>
          <w:rFonts w:ascii="Arial" w:hAnsi="Arial" w:cs="Arial"/>
          <w:sz w:val="20"/>
        </w:rPr>
        <w:t>.</w:t>
      </w:r>
    </w:p>
    <w:p w:rsidR="00FA4502" w:rsidRPr="0043704F" w:rsidRDefault="00331733" w:rsidP="00254827">
      <w:pPr>
        <w:numPr>
          <w:ilvl w:val="0"/>
          <w:numId w:val="10"/>
        </w:numPr>
        <w:rPr>
          <w:rFonts w:ascii="Arial" w:hAnsi="Arial" w:cs="Arial"/>
          <w:sz w:val="20"/>
        </w:rPr>
      </w:pPr>
      <w:proofErr w:type="gramStart"/>
      <w:r w:rsidRPr="0043704F">
        <w:rPr>
          <w:rFonts w:ascii="Arial" w:hAnsi="Arial" w:cs="Arial"/>
          <w:sz w:val="20"/>
        </w:rPr>
        <w:t xml:space="preserve">UK engine production </w:t>
      </w:r>
      <w:r w:rsidR="00B03B9C" w:rsidRPr="0043704F">
        <w:rPr>
          <w:rFonts w:ascii="Arial" w:hAnsi="Arial" w:cs="Arial"/>
          <w:sz w:val="20"/>
        </w:rPr>
        <w:t>rose 14.4</w:t>
      </w:r>
      <w:r w:rsidR="00FA4502" w:rsidRPr="0043704F">
        <w:rPr>
          <w:rFonts w:ascii="Arial" w:hAnsi="Arial" w:cs="Arial"/>
          <w:sz w:val="20"/>
        </w:rPr>
        <w:t>%</w:t>
      </w:r>
      <w:r w:rsidRPr="0043704F">
        <w:rPr>
          <w:rFonts w:ascii="Arial" w:hAnsi="Arial" w:cs="Arial"/>
          <w:sz w:val="20"/>
        </w:rPr>
        <w:t xml:space="preserve"> in </w:t>
      </w:r>
      <w:r w:rsidR="00B03B9C" w:rsidRPr="0043704F">
        <w:rPr>
          <w:rFonts w:ascii="Arial" w:hAnsi="Arial" w:cs="Arial"/>
          <w:sz w:val="20"/>
        </w:rPr>
        <w:t>August and is up 4.8</w:t>
      </w:r>
      <w:r w:rsidR="00FA4502" w:rsidRPr="0043704F">
        <w:rPr>
          <w:rFonts w:ascii="Arial" w:hAnsi="Arial" w:cs="Arial"/>
          <w:sz w:val="20"/>
        </w:rPr>
        <w:t xml:space="preserve">% over the </w:t>
      </w:r>
      <w:r w:rsidR="00254827" w:rsidRPr="0043704F">
        <w:rPr>
          <w:rFonts w:ascii="Arial" w:hAnsi="Arial" w:cs="Arial"/>
          <w:sz w:val="20"/>
        </w:rPr>
        <w:t>first eight months of the year</w:t>
      </w:r>
      <w:r w:rsidR="00FA4502" w:rsidRPr="0043704F">
        <w:rPr>
          <w:rFonts w:ascii="Arial" w:hAnsi="Arial" w:cs="Arial"/>
          <w:sz w:val="20"/>
        </w:rPr>
        <w:t>.</w:t>
      </w:r>
      <w:proofErr w:type="gramEnd"/>
    </w:p>
    <w:p w:rsidR="00AB158A" w:rsidRPr="0043704F" w:rsidRDefault="006D76BB" w:rsidP="00254827">
      <w:pPr>
        <w:numPr>
          <w:ilvl w:val="0"/>
          <w:numId w:val="10"/>
        </w:numPr>
        <w:ind w:right="283"/>
        <w:rPr>
          <w:rFonts w:ascii="Arial" w:hAnsi="Arial" w:cs="Arial"/>
          <w:sz w:val="20"/>
        </w:rPr>
      </w:pPr>
      <w:r w:rsidRPr="0043704F">
        <w:rPr>
          <w:rFonts w:ascii="Arial" w:hAnsi="Arial" w:cs="Arial"/>
          <w:sz w:val="20"/>
        </w:rPr>
        <w:t xml:space="preserve">Positive news on inward investment </w:t>
      </w:r>
      <w:r w:rsidR="000479AD" w:rsidRPr="0043704F">
        <w:rPr>
          <w:rFonts w:ascii="Arial" w:hAnsi="Arial" w:cs="Arial"/>
          <w:sz w:val="20"/>
        </w:rPr>
        <w:t xml:space="preserve">is helping automotive manufacturing to recover further. </w:t>
      </w:r>
    </w:p>
    <w:p w:rsidR="00AA088B" w:rsidRPr="0043704F" w:rsidRDefault="0081701A" w:rsidP="00254827">
      <w:pPr>
        <w:tabs>
          <w:tab w:val="left" w:pos="9214"/>
        </w:tabs>
        <w:ind w:right="567"/>
        <w:rPr>
          <w:rFonts w:ascii="Arial" w:eastAsia="Times New Roman" w:hAnsi="Arial" w:cs="Arial"/>
          <w:sz w:val="20"/>
        </w:rPr>
      </w:pPr>
      <w:r w:rsidRPr="0043704F">
        <w:rPr>
          <w:rFonts w:ascii="Arial" w:eastAsia="Times New Roman" w:hAnsi="Arial" w:cs="Arial"/>
          <w:color w:val="000080"/>
          <w:sz w:val="20"/>
        </w:rPr>
        <w:br/>
      </w:r>
      <w:r w:rsidRPr="0043704F">
        <w:rPr>
          <w:rFonts w:ascii="Arial" w:eastAsia="Times New Roman" w:hAnsi="Arial" w:cs="Arial"/>
          <w:sz w:val="20"/>
        </w:rPr>
        <w:t xml:space="preserve">“A manufacturing-led recovery is taking shape with </w:t>
      </w:r>
      <w:proofErr w:type="spellStart"/>
      <w:r w:rsidRPr="0043704F">
        <w:rPr>
          <w:rFonts w:ascii="Arial" w:eastAsia="Times New Roman" w:hAnsi="Arial" w:cs="Arial"/>
          <w:sz w:val="20"/>
        </w:rPr>
        <w:t>August’s</w:t>
      </w:r>
      <w:proofErr w:type="spellEnd"/>
      <w:r w:rsidRPr="0043704F">
        <w:rPr>
          <w:rFonts w:ascii="Arial" w:eastAsia="Times New Roman" w:hAnsi="Arial" w:cs="Arial"/>
          <w:sz w:val="20"/>
        </w:rPr>
        <w:t xml:space="preserve"> automotive output up more than 10% and a recent wave of private investme</w:t>
      </w:r>
      <w:r w:rsidR="00EE7811" w:rsidRPr="0043704F">
        <w:rPr>
          <w:rFonts w:ascii="Arial" w:eastAsia="Times New Roman" w:hAnsi="Arial" w:cs="Arial"/>
          <w:sz w:val="20"/>
        </w:rPr>
        <w:t xml:space="preserve">nt securing long-term growth </w:t>
      </w:r>
      <w:r w:rsidRPr="0043704F">
        <w:rPr>
          <w:rFonts w:ascii="Arial" w:eastAsia="Times New Roman" w:hAnsi="Arial" w:cs="Arial"/>
          <w:sz w:val="20"/>
        </w:rPr>
        <w:t>for the UK sector,” said Paul Everitt, SMMT Chief Executive. “We are on target to exceed 2010 production volumes this year</w:t>
      </w:r>
      <w:r w:rsidR="00EE7811" w:rsidRPr="0043704F">
        <w:rPr>
          <w:rFonts w:ascii="Arial" w:eastAsia="Times New Roman" w:hAnsi="Arial" w:cs="Arial"/>
          <w:sz w:val="20"/>
        </w:rPr>
        <w:t>,</w:t>
      </w:r>
      <w:r w:rsidRPr="0043704F">
        <w:rPr>
          <w:rFonts w:ascii="Arial" w:eastAsia="Times New Roman" w:hAnsi="Arial" w:cs="Arial"/>
          <w:sz w:val="20"/>
        </w:rPr>
        <w:t xml:space="preserve"> with more growth to come in 2012. Government must continue to encourage and incentivise private sector investment in R&amp;D, skills and capital equipment to maintain momentum and deliver lasting opportunities for the UK supply base.”</w:t>
      </w:r>
    </w:p>
    <w:p w:rsidR="0081701A" w:rsidRPr="0043704F" w:rsidRDefault="0081701A" w:rsidP="00254827">
      <w:pPr>
        <w:tabs>
          <w:tab w:val="left" w:pos="9072"/>
        </w:tabs>
        <w:ind w:right="709"/>
        <w:rPr>
          <w:rFonts w:ascii="Arial" w:hAnsi="Arial" w:cs="Arial"/>
          <w:sz w:val="20"/>
        </w:rPr>
      </w:pPr>
    </w:p>
    <w:tbl>
      <w:tblPr>
        <w:tblW w:w="9047" w:type="dxa"/>
        <w:tblLook w:val="04A0"/>
      </w:tblPr>
      <w:tblGrid>
        <w:gridCol w:w="1085"/>
        <w:gridCol w:w="840"/>
        <w:gridCol w:w="971"/>
        <w:gridCol w:w="1032"/>
        <w:gridCol w:w="1284"/>
        <w:gridCol w:w="834"/>
        <w:gridCol w:w="874"/>
        <w:gridCol w:w="985"/>
        <w:gridCol w:w="1142"/>
      </w:tblGrid>
      <w:tr w:rsidR="00ED393B" w:rsidRPr="0043704F" w:rsidTr="00B17BB5">
        <w:trPr>
          <w:trHeight w:val="288"/>
        </w:trPr>
        <w:tc>
          <w:tcPr>
            <w:tcW w:w="0" w:type="auto"/>
            <w:shd w:val="clear" w:color="auto" w:fill="auto"/>
            <w:noWrap/>
            <w:hideMark/>
          </w:tcPr>
          <w:p w:rsidR="00ED393B" w:rsidRPr="0043704F" w:rsidRDefault="00BE2914" w:rsidP="00886036">
            <w:pPr>
              <w:rPr>
                <w:rFonts w:ascii="Arial" w:hAnsi="Arial" w:cs="Arial"/>
                <w:b/>
                <w:bCs/>
                <w:color w:val="1074CB"/>
                <w:sz w:val="18"/>
                <w:szCs w:val="18"/>
              </w:rPr>
            </w:pPr>
            <w:r w:rsidRPr="0043704F">
              <w:rPr>
                <w:rFonts w:ascii="Arial" w:hAnsi="Arial" w:cs="Arial"/>
                <w:b/>
                <w:bCs/>
                <w:color w:val="1074CB"/>
                <w:sz w:val="18"/>
                <w:szCs w:val="18"/>
              </w:rPr>
              <w:t>SMMT Ltd</w:t>
            </w:r>
          </w:p>
        </w:tc>
        <w:tc>
          <w:tcPr>
            <w:tcW w:w="1804" w:type="dxa"/>
            <w:gridSpan w:val="2"/>
            <w:shd w:val="clear" w:color="auto" w:fill="auto"/>
            <w:noWrap/>
            <w:hideMark/>
          </w:tcPr>
          <w:p w:rsidR="00ED393B" w:rsidRPr="0043704F" w:rsidRDefault="008F78BD" w:rsidP="00886036">
            <w:pPr>
              <w:jc w:val="center"/>
              <w:rPr>
                <w:rFonts w:ascii="Arial" w:hAnsi="Arial" w:cs="Arial"/>
                <w:b/>
                <w:bCs/>
                <w:color w:val="1074CB"/>
                <w:sz w:val="18"/>
                <w:szCs w:val="18"/>
              </w:rPr>
            </w:pPr>
            <w:r w:rsidRPr="008F78BD">
              <w:rPr>
                <w:rFonts w:ascii="Arial" w:hAnsi="Arial" w:cs="Arial"/>
                <w:noProof/>
                <w:color w:val="1074CB"/>
                <w:sz w:val="18"/>
                <w:szCs w:val="18"/>
              </w:rPr>
              <w:pict>
                <v:shapetype id="_x0000_t32" coordsize="21600,21600" o:spt="32" o:oned="t" path="m,l21600,21600e" filled="f">
                  <v:path arrowok="t" fillok="f" o:connecttype="none"/>
                  <o:lock v:ext="edit" shapetype="t"/>
                </v:shapetype>
                <v:shape id="_x0000_s1031" type="#_x0000_t32" style="position:absolute;left:0;text-align:left;margin-left:-5.4pt;margin-top:.9pt;width:0;height:2in;z-index:251663360;mso-position-horizontal-relative:text;mso-position-vertical-relative:text" o:connectortype="straight" strokecolor="#1074cb"/>
              </w:pict>
            </w:r>
            <w:r w:rsidR="00ED393B" w:rsidRPr="0043704F">
              <w:rPr>
                <w:rFonts w:ascii="Arial" w:hAnsi="Arial" w:cs="Arial"/>
                <w:b/>
                <w:bCs/>
                <w:color w:val="1074CB"/>
                <w:sz w:val="18"/>
                <w:szCs w:val="18"/>
              </w:rPr>
              <w:t>Cars</w:t>
            </w:r>
          </w:p>
        </w:tc>
        <w:tc>
          <w:tcPr>
            <w:tcW w:w="2316" w:type="dxa"/>
            <w:gridSpan w:val="2"/>
            <w:shd w:val="clear" w:color="auto" w:fill="auto"/>
            <w:noWrap/>
            <w:hideMark/>
          </w:tcPr>
          <w:p w:rsidR="00ED393B" w:rsidRPr="0043704F" w:rsidRDefault="008F78BD" w:rsidP="00886036">
            <w:pPr>
              <w:jc w:val="center"/>
              <w:rPr>
                <w:rFonts w:ascii="Arial" w:hAnsi="Arial" w:cs="Arial"/>
                <w:b/>
                <w:bCs/>
                <w:color w:val="1074CB"/>
                <w:sz w:val="18"/>
                <w:szCs w:val="18"/>
              </w:rPr>
            </w:pPr>
            <w:r w:rsidRPr="008F78BD">
              <w:rPr>
                <w:rFonts w:ascii="Arial" w:hAnsi="Arial" w:cs="Arial"/>
                <w:noProof/>
                <w:color w:val="1074CB"/>
                <w:sz w:val="18"/>
                <w:szCs w:val="18"/>
              </w:rPr>
              <w:pict>
                <v:shape id="_x0000_s1030" type="#_x0000_t32" style="position:absolute;left:0;text-align:left;margin-left:-5.4pt;margin-top:.05pt;width:0;height:2in;z-index:251662336;mso-position-horizontal-relative:text;mso-position-vertical-relative:text" o:connectortype="straight" strokecolor="#1074cb"/>
              </w:pict>
            </w:r>
            <w:r w:rsidR="00ED393B" w:rsidRPr="0043704F">
              <w:rPr>
                <w:rFonts w:ascii="Arial" w:hAnsi="Arial" w:cs="Arial"/>
                <w:b/>
                <w:bCs/>
                <w:color w:val="1074CB"/>
                <w:sz w:val="18"/>
                <w:szCs w:val="18"/>
              </w:rPr>
              <w:t>Commercial Vehicles</w:t>
            </w:r>
          </w:p>
        </w:tc>
        <w:tc>
          <w:tcPr>
            <w:tcW w:w="0" w:type="auto"/>
            <w:gridSpan w:val="2"/>
            <w:shd w:val="clear" w:color="auto" w:fill="auto"/>
            <w:noWrap/>
            <w:hideMark/>
          </w:tcPr>
          <w:p w:rsidR="00ED393B" w:rsidRPr="0043704F" w:rsidRDefault="008F78BD" w:rsidP="00886036">
            <w:pPr>
              <w:jc w:val="center"/>
              <w:rPr>
                <w:rFonts w:ascii="Arial" w:hAnsi="Arial" w:cs="Arial"/>
                <w:b/>
                <w:bCs/>
                <w:color w:val="1074CB"/>
                <w:sz w:val="18"/>
                <w:szCs w:val="18"/>
              </w:rPr>
            </w:pPr>
            <w:r w:rsidRPr="008F78BD">
              <w:rPr>
                <w:rFonts w:ascii="Arial" w:hAnsi="Arial" w:cs="Arial"/>
                <w:i/>
                <w:iCs/>
                <w:noProof/>
                <w:color w:val="1074CB"/>
                <w:sz w:val="18"/>
                <w:szCs w:val="18"/>
              </w:rPr>
              <w:pict>
                <v:shape id="_x0000_s1029" type="#_x0000_t32" style="position:absolute;left:0;text-align:left;margin-left:-5.4pt;margin-top:-1pt;width:0;height:2in;z-index:251661312;mso-position-horizontal-relative:text;mso-position-vertical-relative:text" o:connectortype="straight" strokecolor="#1074cb"/>
              </w:pict>
            </w:r>
            <w:r w:rsidR="00ED393B" w:rsidRPr="0043704F">
              <w:rPr>
                <w:rFonts w:ascii="Arial" w:hAnsi="Arial" w:cs="Arial"/>
                <w:b/>
                <w:bCs/>
                <w:color w:val="1074CB"/>
                <w:sz w:val="18"/>
                <w:szCs w:val="18"/>
              </w:rPr>
              <w:t>Total Vehicles</w:t>
            </w:r>
          </w:p>
        </w:tc>
        <w:tc>
          <w:tcPr>
            <w:tcW w:w="2127" w:type="dxa"/>
            <w:gridSpan w:val="2"/>
            <w:shd w:val="clear" w:color="auto" w:fill="auto"/>
          </w:tcPr>
          <w:p w:rsidR="00ED393B" w:rsidRPr="0043704F" w:rsidRDefault="008F78BD" w:rsidP="00BE2914">
            <w:pPr>
              <w:jc w:val="center"/>
              <w:rPr>
                <w:rFonts w:ascii="Arial" w:hAnsi="Arial" w:cs="Arial"/>
                <w:b/>
                <w:bCs/>
                <w:color w:val="1074CB"/>
                <w:sz w:val="18"/>
                <w:szCs w:val="18"/>
              </w:rPr>
            </w:pPr>
            <w:r w:rsidRPr="008F78BD">
              <w:rPr>
                <w:rFonts w:ascii="Arial" w:hAnsi="Arial" w:cs="Arial"/>
                <w:noProof/>
                <w:color w:val="1074CB"/>
                <w:sz w:val="18"/>
                <w:szCs w:val="18"/>
              </w:rPr>
              <w:pict>
                <v:shape id="_x0000_s1028" type="#_x0000_t32" style="position:absolute;left:0;text-align:left;margin-left:-4.8pt;margin-top:-2.65pt;width:0;height:2in;z-index:251660288;mso-position-horizontal-relative:text;mso-position-vertical-relative:text" o:connectortype="straight" strokecolor="#1074cb"/>
              </w:pict>
            </w:r>
            <w:r w:rsidR="00ED393B" w:rsidRPr="0043704F">
              <w:rPr>
                <w:rFonts w:ascii="Arial" w:hAnsi="Arial" w:cs="Arial"/>
                <w:b/>
                <w:bCs/>
                <w:color w:val="1074CB"/>
                <w:sz w:val="18"/>
                <w:szCs w:val="18"/>
              </w:rPr>
              <w:t>Total Engines</w:t>
            </w:r>
          </w:p>
        </w:tc>
      </w:tr>
      <w:tr w:rsidR="00B17BB5" w:rsidRPr="0043704F" w:rsidTr="00B17BB5">
        <w:trPr>
          <w:trHeight w:val="288"/>
        </w:trPr>
        <w:tc>
          <w:tcPr>
            <w:tcW w:w="0" w:type="auto"/>
            <w:shd w:val="clear" w:color="auto" w:fill="auto"/>
            <w:noWrap/>
            <w:hideMark/>
          </w:tcPr>
          <w:p w:rsidR="00B17BB5" w:rsidRPr="0043704F" w:rsidRDefault="00B17BB5" w:rsidP="00BE2914">
            <w:pPr>
              <w:jc w:val="center"/>
              <w:rPr>
                <w:rFonts w:ascii="Arial" w:hAnsi="Arial" w:cs="Arial"/>
                <w:b/>
                <w:bCs/>
                <w:color w:val="1074CB"/>
                <w:sz w:val="18"/>
                <w:szCs w:val="18"/>
              </w:rPr>
            </w:pPr>
            <w:r w:rsidRPr="0043704F">
              <w:rPr>
                <w:rFonts w:ascii="Arial" w:hAnsi="Arial" w:cs="Arial"/>
                <w:b/>
                <w:bCs/>
                <w:color w:val="1074CB"/>
                <w:sz w:val="18"/>
                <w:szCs w:val="18"/>
              </w:rPr>
              <w:t>Data:</w:t>
            </w:r>
          </w:p>
        </w:tc>
        <w:tc>
          <w:tcPr>
            <w:tcW w:w="0" w:type="auto"/>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Aug-11</w:t>
            </w:r>
          </w:p>
        </w:tc>
        <w:tc>
          <w:tcPr>
            <w:tcW w:w="963" w:type="dxa"/>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YTD-11</w:t>
            </w:r>
          </w:p>
        </w:tc>
        <w:tc>
          <w:tcPr>
            <w:tcW w:w="1032" w:type="dxa"/>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Aug-11</w:t>
            </w:r>
          </w:p>
        </w:tc>
        <w:tc>
          <w:tcPr>
            <w:tcW w:w="1284" w:type="dxa"/>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YTD-11</w:t>
            </w:r>
          </w:p>
        </w:tc>
        <w:tc>
          <w:tcPr>
            <w:tcW w:w="0" w:type="auto"/>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Aug-11</w:t>
            </w:r>
          </w:p>
        </w:tc>
        <w:tc>
          <w:tcPr>
            <w:tcW w:w="0" w:type="auto"/>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YTD-11</w:t>
            </w:r>
          </w:p>
        </w:tc>
        <w:tc>
          <w:tcPr>
            <w:tcW w:w="985" w:type="dxa"/>
            <w:shd w:val="clear" w:color="auto" w:fill="auto"/>
            <w:vAlign w:val="bottom"/>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Aug-11</w:t>
            </w:r>
          </w:p>
        </w:tc>
        <w:tc>
          <w:tcPr>
            <w:tcW w:w="1142" w:type="dxa"/>
            <w:shd w:val="clear" w:color="auto" w:fill="auto"/>
            <w:vAlign w:val="bottom"/>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YTD-11</w:t>
            </w:r>
          </w:p>
        </w:tc>
      </w:tr>
      <w:tr w:rsidR="00B17BB5" w:rsidRPr="0043704F" w:rsidTr="00B17BB5">
        <w:trPr>
          <w:trHeight w:val="288"/>
        </w:trPr>
        <w:tc>
          <w:tcPr>
            <w:tcW w:w="0" w:type="auto"/>
            <w:shd w:val="clear" w:color="auto" w:fill="auto"/>
            <w:noWrap/>
            <w:vAlign w:val="center"/>
            <w:hideMark/>
          </w:tcPr>
          <w:p w:rsidR="00B17BB5" w:rsidRPr="0043704F" w:rsidRDefault="00B17BB5" w:rsidP="00BE2914">
            <w:pPr>
              <w:jc w:val="center"/>
              <w:rPr>
                <w:rFonts w:ascii="Arial" w:hAnsi="Arial" w:cs="Arial"/>
                <w:b/>
                <w:bCs/>
                <w:color w:val="1074CB"/>
                <w:sz w:val="18"/>
                <w:szCs w:val="18"/>
              </w:rPr>
            </w:pPr>
            <w:r w:rsidRPr="0043704F">
              <w:rPr>
                <w:rFonts w:ascii="Arial" w:hAnsi="Arial" w:cs="Arial"/>
                <w:b/>
                <w:bCs/>
                <w:color w:val="1074CB"/>
                <w:sz w:val="18"/>
                <w:szCs w:val="18"/>
              </w:rPr>
              <w:t>Total</w:t>
            </w:r>
          </w:p>
        </w:tc>
        <w:tc>
          <w:tcPr>
            <w:tcW w:w="0" w:type="auto"/>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86,250</w:t>
            </w:r>
          </w:p>
        </w:tc>
        <w:tc>
          <w:tcPr>
            <w:tcW w:w="963" w:type="dxa"/>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847,196</w:t>
            </w:r>
          </w:p>
        </w:tc>
        <w:tc>
          <w:tcPr>
            <w:tcW w:w="1032" w:type="dxa"/>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6,433</w:t>
            </w:r>
          </w:p>
        </w:tc>
        <w:tc>
          <w:tcPr>
            <w:tcW w:w="1284" w:type="dxa"/>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76,980</w:t>
            </w:r>
          </w:p>
        </w:tc>
        <w:tc>
          <w:tcPr>
            <w:tcW w:w="0" w:type="auto"/>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92,683</w:t>
            </w:r>
          </w:p>
        </w:tc>
        <w:tc>
          <w:tcPr>
            <w:tcW w:w="0" w:type="auto"/>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924,176</w:t>
            </w:r>
          </w:p>
        </w:tc>
        <w:tc>
          <w:tcPr>
            <w:tcW w:w="985" w:type="dxa"/>
            <w:shd w:val="clear" w:color="auto" w:fill="auto"/>
            <w:vAlign w:val="bottom"/>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132,501</w:t>
            </w:r>
          </w:p>
        </w:tc>
        <w:tc>
          <w:tcPr>
            <w:tcW w:w="1142" w:type="dxa"/>
            <w:shd w:val="clear" w:color="auto" w:fill="auto"/>
            <w:vAlign w:val="bottom"/>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1,645,106</w:t>
            </w:r>
          </w:p>
        </w:tc>
      </w:tr>
      <w:tr w:rsidR="00B17BB5" w:rsidRPr="0043704F" w:rsidTr="00B17BB5">
        <w:trPr>
          <w:trHeight w:val="288"/>
        </w:trPr>
        <w:tc>
          <w:tcPr>
            <w:tcW w:w="0" w:type="auto"/>
            <w:shd w:val="clear" w:color="auto" w:fill="auto"/>
            <w:noWrap/>
            <w:vAlign w:val="center"/>
            <w:hideMark/>
          </w:tcPr>
          <w:p w:rsidR="00B17BB5" w:rsidRPr="0043704F" w:rsidRDefault="00B17BB5" w:rsidP="00BE2914">
            <w:pPr>
              <w:jc w:val="center"/>
              <w:rPr>
                <w:rFonts w:ascii="Arial" w:hAnsi="Arial" w:cs="Arial"/>
                <w:bCs/>
                <w:color w:val="1074CB"/>
                <w:sz w:val="18"/>
                <w:szCs w:val="18"/>
              </w:rPr>
            </w:pPr>
            <w:r w:rsidRPr="0043704F">
              <w:rPr>
                <w:rFonts w:ascii="Arial" w:hAnsi="Arial" w:cs="Arial"/>
                <w:bCs/>
                <w:color w:val="1074CB"/>
                <w:sz w:val="18"/>
                <w:szCs w:val="18"/>
              </w:rPr>
              <w:t>% change</w:t>
            </w:r>
          </w:p>
        </w:tc>
        <w:tc>
          <w:tcPr>
            <w:tcW w:w="0" w:type="auto"/>
            <w:shd w:val="clear" w:color="auto" w:fill="auto"/>
            <w:noWrap/>
            <w:vAlign w:val="bottom"/>
            <w:hideMark/>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10.7%</w:t>
            </w:r>
          </w:p>
        </w:tc>
        <w:tc>
          <w:tcPr>
            <w:tcW w:w="963" w:type="dxa"/>
            <w:shd w:val="clear" w:color="auto" w:fill="auto"/>
            <w:noWrap/>
            <w:vAlign w:val="bottom"/>
            <w:hideMark/>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4.4%</w:t>
            </w:r>
          </w:p>
        </w:tc>
        <w:tc>
          <w:tcPr>
            <w:tcW w:w="1032" w:type="dxa"/>
            <w:shd w:val="clear" w:color="auto" w:fill="auto"/>
            <w:noWrap/>
            <w:vAlign w:val="bottom"/>
            <w:hideMark/>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9.3%</w:t>
            </w:r>
          </w:p>
        </w:tc>
        <w:tc>
          <w:tcPr>
            <w:tcW w:w="1284" w:type="dxa"/>
            <w:shd w:val="clear" w:color="auto" w:fill="auto"/>
            <w:noWrap/>
            <w:vAlign w:val="bottom"/>
            <w:hideMark/>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-4.0%</w:t>
            </w:r>
          </w:p>
        </w:tc>
        <w:tc>
          <w:tcPr>
            <w:tcW w:w="0" w:type="auto"/>
            <w:shd w:val="clear" w:color="auto" w:fill="auto"/>
            <w:noWrap/>
            <w:vAlign w:val="bottom"/>
            <w:hideMark/>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10.6%</w:t>
            </w:r>
          </w:p>
        </w:tc>
        <w:tc>
          <w:tcPr>
            <w:tcW w:w="0" w:type="auto"/>
            <w:shd w:val="clear" w:color="auto" w:fill="auto"/>
            <w:noWrap/>
            <w:vAlign w:val="bottom"/>
            <w:hideMark/>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3.7%</w:t>
            </w:r>
          </w:p>
        </w:tc>
        <w:tc>
          <w:tcPr>
            <w:tcW w:w="985" w:type="dxa"/>
            <w:shd w:val="clear" w:color="auto" w:fill="auto"/>
            <w:vAlign w:val="bottom"/>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14.4%</w:t>
            </w:r>
          </w:p>
        </w:tc>
        <w:tc>
          <w:tcPr>
            <w:tcW w:w="1142" w:type="dxa"/>
            <w:shd w:val="clear" w:color="auto" w:fill="auto"/>
            <w:vAlign w:val="bottom"/>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4.8%</w:t>
            </w:r>
          </w:p>
        </w:tc>
      </w:tr>
      <w:tr w:rsidR="00B17BB5" w:rsidRPr="0043704F" w:rsidTr="00B17BB5">
        <w:trPr>
          <w:trHeight w:val="288"/>
        </w:trPr>
        <w:tc>
          <w:tcPr>
            <w:tcW w:w="0" w:type="auto"/>
            <w:shd w:val="clear" w:color="auto" w:fill="auto"/>
            <w:noWrap/>
            <w:vAlign w:val="center"/>
            <w:hideMark/>
          </w:tcPr>
          <w:p w:rsidR="00B17BB5" w:rsidRPr="0043704F" w:rsidRDefault="00B17BB5" w:rsidP="00BE2914">
            <w:pPr>
              <w:jc w:val="center"/>
              <w:rPr>
                <w:rFonts w:ascii="Arial" w:hAnsi="Arial" w:cs="Arial"/>
                <w:b/>
                <w:bCs/>
                <w:color w:val="1074CB"/>
                <w:sz w:val="18"/>
                <w:szCs w:val="18"/>
              </w:rPr>
            </w:pPr>
            <w:r w:rsidRPr="0043704F">
              <w:rPr>
                <w:rFonts w:ascii="Arial" w:hAnsi="Arial" w:cs="Arial"/>
                <w:b/>
                <w:bCs/>
                <w:color w:val="1074CB"/>
                <w:sz w:val="18"/>
                <w:szCs w:val="18"/>
              </w:rPr>
              <w:t>Export</w:t>
            </w:r>
          </w:p>
        </w:tc>
        <w:tc>
          <w:tcPr>
            <w:tcW w:w="0" w:type="auto"/>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67,288</w:t>
            </w:r>
          </w:p>
        </w:tc>
        <w:tc>
          <w:tcPr>
            <w:tcW w:w="963" w:type="dxa"/>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699,333</w:t>
            </w:r>
          </w:p>
        </w:tc>
        <w:tc>
          <w:tcPr>
            <w:tcW w:w="1032" w:type="dxa"/>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3,568</w:t>
            </w:r>
          </w:p>
        </w:tc>
        <w:tc>
          <w:tcPr>
            <w:tcW w:w="1284" w:type="dxa"/>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44,868</w:t>
            </w:r>
          </w:p>
        </w:tc>
        <w:tc>
          <w:tcPr>
            <w:tcW w:w="0" w:type="auto"/>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70,856</w:t>
            </w:r>
          </w:p>
        </w:tc>
        <w:tc>
          <w:tcPr>
            <w:tcW w:w="0" w:type="auto"/>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744,201</w:t>
            </w:r>
          </w:p>
        </w:tc>
        <w:tc>
          <w:tcPr>
            <w:tcW w:w="985" w:type="dxa"/>
            <w:shd w:val="clear" w:color="auto" w:fill="auto"/>
            <w:vAlign w:val="bottom"/>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88,308</w:t>
            </w:r>
          </w:p>
        </w:tc>
        <w:tc>
          <w:tcPr>
            <w:tcW w:w="1142" w:type="dxa"/>
            <w:shd w:val="clear" w:color="auto" w:fill="auto"/>
            <w:vAlign w:val="bottom"/>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1,194,132</w:t>
            </w:r>
          </w:p>
        </w:tc>
      </w:tr>
      <w:tr w:rsidR="00B17BB5" w:rsidRPr="0043704F" w:rsidTr="00B17BB5">
        <w:trPr>
          <w:trHeight w:val="288"/>
        </w:trPr>
        <w:tc>
          <w:tcPr>
            <w:tcW w:w="0" w:type="auto"/>
            <w:shd w:val="clear" w:color="auto" w:fill="auto"/>
            <w:noWrap/>
            <w:vAlign w:val="center"/>
            <w:hideMark/>
          </w:tcPr>
          <w:p w:rsidR="00B17BB5" w:rsidRPr="0043704F" w:rsidRDefault="00B17BB5" w:rsidP="00BE2914">
            <w:pPr>
              <w:jc w:val="center"/>
              <w:rPr>
                <w:rFonts w:ascii="Arial" w:hAnsi="Arial" w:cs="Arial"/>
                <w:b/>
                <w:bCs/>
                <w:color w:val="1074CB"/>
                <w:sz w:val="18"/>
                <w:szCs w:val="18"/>
              </w:rPr>
            </w:pPr>
            <w:r w:rsidRPr="0043704F">
              <w:rPr>
                <w:rFonts w:ascii="Arial" w:hAnsi="Arial" w:cs="Arial"/>
                <w:bCs/>
                <w:color w:val="1074CB"/>
                <w:sz w:val="18"/>
                <w:szCs w:val="18"/>
              </w:rPr>
              <w:t>% change</w:t>
            </w:r>
          </w:p>
        </w:tc>
        <w:tc>
          <w:tcPr>
            <w:tcW w:w="0" w:type="auto"/>
            <w:shd w:val="clear" w:color="auto" w:fill="auto"/>
            <w:noWrap/>
            <w:vAlign w:val="bottom"/>
            <w:hideMark/>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18.0%</w:t>
            </w:r>
          </w:p>
        </w:tc>
        <w:tc>
          <w:tcPr>
            <w:tcW w:w="963" w:type="dxa"/>
            <w:shd w:val="clear" w:color="auto" w:fill="auto"/>
            <w:noWrap/>
            <w:vAlign w:val="bottom"/>
            <w:hideMark/>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18.9%</w:t>
            </w:r>
          </w:p>
        </w:tc>
        <w:tc>
          <w:tcPr>
            <w:tcW w:w="1032" w:type="dxa"/>
            <w:shd w:val="clear" w:color="auto" w:fill="auto"/>
            <w:noWrap/>
            <w:vAlign w:val="bottom"/>
            <w:hideMark/>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-0.4%</w:t>
            </w:r>
          </w:p>
        </w:tc>
        <w:tc>
          <w:tcPr>
            <w:tcW w:w="1284" w:type="dxa"/>
            <w:shd w:val="clear" w:color="auto" w:fill="auto"/>
            <w:noWrap/>
            <w:vAlign w:val="bottom"/>
            <w:hideMark/>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-18.7%</w:t>
            </w:r>
          </w:p>
        </w:tc>
        <w:tc>
          <w:tcPr>
            <w:tcW w:w="0" w:type="auto"/>
            <w:shd w:val="clear" w:color="auto" w:fill="auto"/>
            <w:noWrap/>
            <w:vAlign w:val="bottom"/>
            <w:hideMark/>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16.9%</w:t>
            </w:r>
          </w:p>
        </w:tc>
        <w:tc>
          <w:tcPr>
            <w:tcW w:w="0" w:type="auto"/>
            <w:shd w:val="clear" w:color="auto" w:fill="auto"/>
            <w:noWrap/>
            <w:vAlign w:val="bottom"/>
            <w:hideMark/>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15.7%</w:t>
            </w:r>
          </w:p>
        </w:tc>
        <w:tc>
          <w:tcPr>
            <w:tcW w:w="985" w:type="dxa"/>
            <w:shd w:val="clear" w:color="auto" w:fill="auto"/>
            <w:vAlign w:val="bottom"/>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8.2%</w:t>
            </w:r>
          </w:p>
        </w:tc>
        <w:tc>
          <w:tcPr>
            <w:tcW w:w="1142" w:type="dxa"/>
            <w:shd w:val="clear" w:color="auto" w:fill="auto"/>
            <w:vAlign w:val="bottom"/>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4.9%</w:t>
            </w:r>
          </w:p>
        </w:tc>
      </w:tr>
      <w:tr w:rsidR="00B17BB5" w:rsidRPr="0043704F" w:rsidTr="00B17BB5">
        <w:trPr>
          <w:trHeight w:val="288"/>
        </w:trPr>
        <w:tc>
          <w:tcPr>
            <w:tcW w:w="0" w:type="auto"/>
            <w:shd w:val="clear" w:color="auto" w:fill="auto"/>
            <w:noWrap/>
            <w:vAlign w:val="center"/>
            <w:hideMark/>
          </w:tcPr>
          <w:p w:rsidR="00B17BB5" w:rsidRPr="0043704F" w:rsidRDefault="00B17BB5" w:rsidP="00BE2914">
            <w:pPr>
              <w:jc w:val="center"/>
              <w:rPr>
                <w:rFonts w:ascii="Arial" w:hAnsi="Arial" w:cs="Arial"/>
                <w:color w:val="1074CB"/>
                <w:sz w:val="18"/>
                <w:szCs w:val="18"/>
              </w:rPr>
            </w:pPr>
            <w:r w:rsidRPr="0043704F">
              <w:rPr>
                <w:rFonts w:ascii="Arial" w:hAnsi="Arial" w:cs="Arial"/>
                <w:color w:val="1074CB"/>
                <w:sz w:val="18"/>
                <w:szCs w:val="18"/>
              </w:rPr>
              <w:t>% of total</w:t>
            </w:r>
          </w:p>
        </w:tc>
        <w:tc>
          <w:tcPr>
            <w:tcW w:w="0" w:type="auto"/>
            <w:shd w:val="clear" w:color="auto" w:fill="auto"/>
            <w:noWrap/>
            <w:vAlign w:val="bottom"/>
            <w:hideMark/>
          </w:tcPr>
          <w:p w:rsidR="00B17BB5" w:rsidRPr="0043704F" w:rsidRDefault="00B17BB5">
            <w:pPr>
              <w:jc w:val="center"/>
              <w:rPr>
                <w:rFonts w:ascii="Arial" w:hAnsi="Arial" w:cs="Arial"/>
                <w:i/>
                <w:iCs/>
                <w:color w:val="0070C0"/>
                <w:sz w:val="18"/>
                <w:szCs w:val="18"/>
              </w:rPr>
            </w:pPr>
            <w:r w:rsidRPr="0043704F">
              <w:rPr>
                <w:rFonts w:ascii="Arial" w:hAnsi="Arial" w:cs="Arial"/>
                <w:i/>
                <w:iCs/>
                <w:color w:val="0070C0"/>
                <w:sz w:val="18"/>
                <w:szCs w:val="18"/>
              </w:rPr>
              <w:t>78.0%</w:t>
            </w:r>
          </w:p>
        </w:tc>
        <w:tc>
          <w:tcPr>
            <w:tcW w:w="963" w:type="dxa"/>
            <w:shd w:val="clear" w:color="auto" w:fill="auto"/>
            <w:noWrap/>
            <w:vAlign w:val="bottom"/>
            <w:hideMark/>
          </w:tcPr>
          <w:p w:rsidR="00B17BB5" w:rsidRPr="0043704F" w:rsidRDefault="00B17BB5">
            <w:pPr>
              <w:jc w:val="center"/>
              <w:rPr>
                <w:rFonts w:ascii="Arial" w:hAnsi="Arial" w:cs="Arial"/>
                <w:i/>
                <w:iCs/>
                <w:color w:val="0070C0"/>
                <w:sz w:val="18"/>
                <w:szCs w:val="18"/>
              </w:rPr>
            </w:pPr>
            <w:r w:rsidRPr="0043704F">
              <w:rPr>
                <w:rFonts w:ascii="Arial" w:hAnsi="Arial" w:cs="Arial"/>
                <w:i/>
                <w:iCs/>
                <w:color w:val="0070C0"/>
                <w:sz w:val="18"/>
                <w:szCs w:val="18"/>
              </w:rPr>
              <w:t>82.5%</w:t>
            </w:r>
          </w:p>
        </w:tc>
        <w:tc>
          <w:tcPr>
            <w:tcW w:w="1032" w:type="dxa"/>
            <w:shd w:val="clear" w:color="auto" w:fill="auto"/>
            <w:noWrap/>
            <w:vAlign w:val="bottom"/>
            <w:hideMark/>
          </w:tcPr>
          <w:p w:rsidR="00B17BB5" w:rsidRPr="0043704F" w:rsidRDefault="00B17BB5">
            <w:pPr>
              <w:jc w:val="center"/>
              <w:rPr>
                <w:rFonts w:ascii="Arial" w:hAnsi="Arial" w:cs="Arial"/>
                <w:i/>
                <w:iCs/>
                <w:color w:val="0070C0"/>
                <w:sz w:val="18"/>
                <w:szCs w:val="18"/>
              </w:rPr>
            </w:pPr>
            <w:r w:rsidRPr="0043704F">
              <w:rPr>
                <w:rFonts w:ascii="Arial" w:hAnsi="Arial" w:cs="Arial"/>
                <w:i/>
                <w:iCs/>
                <w:color w:val="0070C0"/>
                <w:sz w:val="18"/>
                <w:szCs w:val="18"/>
              </w:rPr>
              <w:t>55.5%</w:t>
            </w:r>
          </w:p>
        </w:tc>
        <w:tc>
          <w:tcPr>
            <w:tcW w:w="1284" w:type="dxa"/>
            <w:shd w:val="clear" w:color="auto" w:fill="auto"/>
            <w:noWrap/>
            <w:vAlign w:val="bottom"/>
            <w:hideMark/>
          </w:tcPr>
          <w:p w:rsidR="00B17BB5" w:rsidRPr="0043704F" w:rsidRDefault="00B17BB5">
            <w:pPr>
              <w:jc w:val="center"/>
              <w:rPr>
                <w:rFonts w:ascii="Arial" w:hAnsi="Arial" w:cs="Arial"/>
                <w:i/>
                <w:iCs/>
                <w:color w:val="0070C0"/>
                <w:sz w:val="18"/>
                <w:szCs w:val="18"/>
              </w:rPr>
            </w:pPr>
            <w:r w:rsidRPr="0043704F">
              <w:rPr>
                <w:rFonts w:ascii="Arial" w:hAnsi="Arial" w:cs="Arial"/>
                <w:i/>
                <w:iCs/>
                <w:color w:val="0070C0"/>
                <w:sz w:val="18"/>
                <w:szCs w:val="18"/>
              </w:rPr>
              <w:t>58.3%</w:t>
            </w:r>
          </w:p>
        </w:tc>
        <w:tc>
          <w:tcPr>
            <w:tcW w:w="0" w:type="auto"/>
            <w:shd w:val="clear" w:color="auto" w:fill="auto"/>
            <w:noWrap/>
            <w:vAlign w:val="bottom"/>
            <w:hideMark/>
          </w:tcPr>
          <w:p w:rsidR="00B17BB5" w:rsidRPr="0043704F" w:rsidRDefault="00B17BB5">
            <w:pPr>
              <w:jc w:val="center"/>
              <w:rPr>
                <w:rFonts w:ascii="Arial" w:hAnsi="Arial" w:cs="Arial"/>
                <w:i/>
                <w:iCs/>
                <w:color w:val="0070C0"/>
                <w:sz w:val="18"/>
                <w:szCs w:val="18"/>
              </w:rPr>
            </w:pPr>
            <w:r w:rsidRPr="0043704F">
              <w:rPr>
                <w:rFonts w:ascii="Arial" w:hAnsi="Arial" w:cs="Arial"/>
                <w:i/>
                <w:iCs/>
                <w:color w:val="0070C0"/>
                <w:sz w:val="18"/>
                <w:szCs w:val="18"/>
              </w:rPr>
              <w:t>76.4%</w:t>
            </w:r>
          </w:p>
        </w:tc>
        <w:tc>
          <w:tcPr>
            <w:tcW w:w="0" w:type="auto"/>
            <w:shd w:val="clear" w:color="auto" w:fill="auto"/>
            <w:noWrap/>
            <w:vAlign w:val="bottom"/>
            <w:hideMark/>
          </w:tcPr>
          <w:p w:rsidR="00B17BB5" w:rsidRPr="0043704F" w:rsidRDefault="00B17BB5">
            <w:pPr>
              <w:jc w:val="center"/>
              <w:rPr>
                <w:rFonts w:ascii="Arial" w:hAnsi="Arial" w:cs="Arial"/>
                <w:i/>
                <w:iCs/>
                <w:color w:val="0070C0"/>
                <w:sz w:val="18"/>
                <w:szCs w:val="18"/>
              </w:rPr>
            </w:pPr>
            <w:r w:rsidRPr="0043704F">
              <w:rPr>
                <w:rFonts w:ascii="Arial" w:hAnsi="Arial" w:cs="Arial"/>
                <w:i/>
                <w:iCs/>
                <w:color w:val="0070C0"/>
                <w:sz w:val="18"/>
                <w:szCs w:val="18"/>
              </w:rPr>
              <w:t>80.5%</w:t>
            </w:r>
          </w:p>
        </w:tc>
        <w:tc>
          <w:tcPr>
            <w:tcW w:w="985" w:type="dxa"/>
            <w:shd w:val="clear" w:color="auto" w:fill="auto"/>
            <w:vAlign w:val="bottom"/>
          </w:tcPr>
          <w:p w:rsidR="00B17BB5" w:rsidRPr="0043704F" w:rsidRDefault="00B17BB5">
            <w:pPr>
              <w:jc w:val="center"/>
              <w:rPr>
                <w:rFonts w:ascii="Arial" w:hAnsi="Arial" w:cs="Arial"/>
                <w:i/>
                <w:iCs/>
                <w:color w:val="0070C0"/>
                <w:sz w:val="18"/>
                <w:szCs w:val="18"/>
              </w:rPr>
            </w:pPr>
            <w:r w:rsidRPr="0043704F">
              <w:rPr>
                <w:rFonts w:ascii="Arial" w:hAnsi="Arial" w:cs="Arial"/>
                <w:i/>
                <w:iCs/>
                <w:color w:val="0070C0"/>
                <w:sz w:val="18"/>
                <w:szCs w:val="18"/>
              </w:rPr>
              <w:t>66.6%</w:t>
            </w:r>
          </w:p>
        </w:tc>
        <w:tc>
          <w:tcPr>
            <w:tcW w:w="1142" w:type="dxa"/>
            <w:shd w:val="clear" w:color="auto" w:fill="auto"/>
            <w:vAlign w:val="bottom"/>
          </w:tcPr>
          <w:p w:rsidR="00B17BB5" w:rsidRPr="0043704F" w:rsidRDefault="00B17BB5">
            <w:pPr>
              <w:jc w:val="center"/>
              <w:rPr>
                <w:rFonts w:ascii="Arial" w:hAnsi="Arial" w:cs="Arial"/>
                <w:i/>
                <w:iCs/>
                <w:color w:val="0070C0"/>
                <w:sz w:val="18"/>
                <w:szCs w:val="18"/>
              </w:rPr>
            </w:pPr>
            <w:r w:rsidRPr="0043704F">
              <w:rPr>
                <w:rFonts w:ascii="Arial" w:hAnsi="Arial" w:cs="Arial"/>
                <w:i/>
                <w:iCs/>
                <w:color w:val="0070C0"/>
                <w:sz w:val="18"/>
                <w:szCs w:val="18"/>
              </w:rPr>
              <w:t>72.6%</w:t>
            </w:r>
          </w:p>
        </w:tc>
      </w:tr>
      <w:tr w:rsidR="00B17BB5" w:rsidRPr="0043704F" w:rsidTr="00B17BB5">
        <w:trPr>
          <w:trHeight w:val="288"/>
        </w:trPr>
        <w:tc>
          <w:tcPr>
            <w:tcW w:w="0" w:type="auto"/>
            <w:shd w:val="clear" w:color="auto" w:fill="auto"/>
            <w:noWrap/>
            <w:vAlign w:val="center"/>
            <w:hideMark/>
          </w:tcPr>
          <w:p w:rsidR="00B17BB5" w:rsidRPr="0043704F" w:rsidRDefault="00B17BB5" w:rsidP="00BE2914">
            <w:pPr>
              <w:jc w:val="center"/>
              <w:rPr>
                <w:rFonts w:ascii="Arial" w:hAnsi="Arial" w:cs="Arial"/>
                <w:b/>
                <w:bCs/>
                <w:color w:val="1074CB"/>
                <w:sz w:val="18"/>
                <w:szCs w:val="18"/>
              </w:rPr>
            </w:pPr>
            <w:r w:rsidRPr="0043704F">
              <w:rPr>
                <w:rFonts w:ascii="Arial" w:hAnsi="Arial" w:cs="Arial"/>
                <w:b/>
                <w:bCs/>
                <w:color w:val="1074CB"/>
                <w:sz w:val="18"/>
                <w:szCs w:val="18"/>
              </w:rPr>
              <w:t>Home</w:t>
            </w:r>
          </w:p>
        </w:tc>
        <w:tc>
          <w:tcPr>
            <w:tcW w:w="0" w:type="auto"/>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18,962</w:t>
            </w:r>
          </w:p>
        </w:tc>
        <w:tc>
          <w:tcPr>
            <w:tcW w:w="963" w:type="dxa"/>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147,863</w:t>
            </w:r>
          </w:p>
        </w:tc>
        <w:tc>
          <w:tcPr>
            <w:tcW w:w="1032" w:type="dxa"/>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2,865</w:t>
            </w:r>
          </w:p>
        </w:tc>
        <w:tc>
          <w:tcPr>
            <w:tcW w:w="1284" w:type="dxa"/>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32,112</w:t>
            </w:r>
          </w:p>
        </w:tc>
        <w:tc>
          <w:tcPr>
            <w:tcW w:w="0" w:type="auto"/>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21,827</w:t>
            </w:r>
          </w:p>
        </w:tc>
        <w:tc>
          <w:tcPr>
            <w:tcW w:w="0" w:type="auto"/>
            <w:shd w:val="clear" w:color="auto" w:fill="auto"/>
            <w:noWrap/>
            <w:vAlign w:val="bottom"/>
            <w:hideMark/>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179,975</w:t>
            </w:r>
          </w:p>
        </w:tc>
        <w:tc>
          <w:tcPr>
            <w:tcW w:w="985" w:type="dxa"/>
            <w:shd w:val="clear" w:color="auto" w:fill="auto"/>
            <w:vAlign w:val="bottom"/>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44,193</w:t>
            </w:r>
          </w:p>
        </w:tc>
        <w:tc>
          <w:tcPr>
            <w:tcW w:w="1142" w:type="dxa"/>
            <w:shd w:val="clear" w:color="auto" w:fill="auto"/>
            <w:vAlign w:val="bottom"/>
          </w:tcPr>
          <w:p w:rsidR="00B17BB5" w:rsidRPr="0043704F" w:rsidRDefault="00B17BB5">
            <w:pPr>
              <w:jc w:val="center"/>
              <w:rPr>
                <w:rFonts w:ascii="Arial" w:hAnsi="Arial" w:cs="Arial"/>
                <w:b/>
                <w:bCs/>
                <w:color w:val="0070C0"/>
                <w:sz w:val="18"/>
                <w:szCs w:val="18"/>
              </w:rPr>
            </w:pPr>
            <w:r w:rsidRPr="0043704F">
              <w:rPr>
                <w:rFonts w:ascii="Arial" w:hAnsi="Arial" w:cs="Arial"/>
                <w:b/>
                <w:bCs/>
                <w:color w:val="0070C0"/>
                <w:sz w:val="18"/>
                <w:szCs w:val="18"/>
              </w:rPr>
              <w:t>450,974</w:t>
            </w:r>
          </w:p>
        </w:tc>
      </w:tr>
      <w:tr w:rsidR="00B17BB5" w:rsidRPr="0043704F" w:rsidTr="00B17BB5">
        <w:trPr>
          <w:trHeight w:val="288"/>
        </w:trPr>
        <w:tc>
          <w:tcPr>
            <w:tcW w:w="0" w:type="auto"/>
            <w:shd w:val="clear" w:color="auto" w:fill="auto"/>
            <w:noWrap/>
            <w:vAlign w:val="center"/>
            <w:hideMark/>
          </w:tcPr>
          <w:p w:rsidR="00B17BB5" w:rsidRPr="0043704F" w:rsidRDefault="00B17BB5" w:rsidP="00BE2914">
            <w:pPr>
              <w:jc w:val="center"/>
              <w:rPr>
                <w:rFonts w:ascii="Arial" w:hAnsi="Arial" w:cs="Arial"/>
                <w:b/>
                <w:bCs/>
                <w:color w:val="1074CB"/>
                <w:sz w:val="18"/>
                <w:szCs w:val="18"/>
              </w:rPr>
            </w:pPr>
            <w:r w:rsidRPr="0043704F">
              <w:rPr>
                <w:rFonts w:ascii="Arial" w:hAnsi="Arial" w:cs="Arial"/>
                <w:bCs/>
                <w:color w:val="1074CB"/>
                <w:sz w:val="18"/>
                <w:szCs w:val="18"/>
              </w:rPr>
              <w:t>% change</w:t>
            </w:r>
          </w:p>
        </w:tc>
        <w:tc>
          <w:tcPr>
            <w:tcW w:w="0" w:type="auto"/>
            <w:shd w:val="clear" w:color="auto" w:fill="auto"/>
            <w:noWrap/>
            <w:vAlign w:val="bottom"/>
            <w:hideMark/>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-9.2%</w:t>
            </w:r>
          </w:p>
        </w:tc>
        <w:tc>
          <w:tcPr>
            <w:tcW w:w="963" w:type="dxa"/>
            <w:shd w:val="clear" w:color="auto" w:fill="auto"/>
            <w:noWrap/>
            <w:vAlign w:val="bottom"/>
            <w:hideMark/>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-33.8%</w:t>
            </w:r>
          </w:p>
        </w:tc>
        <w:tc>
          <w:tcPr>
            <w:tcW w:w="1032" w:type="dxa"/>
            <w:shd w:val="clear" w:color="auto" w:fill="auto"/>
            <w:noWrap/>
            <w:vAlign w:val="bottom"/>
            <w:hideMark/>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24.5%</w:t>
            </w:r>
          </w:p>
        </w:tc>
        <w:tc>
          <w:tcPr>
            <w:tcW w:w="1284" w:type="dxa"/>
            <w:shd w:val="clear" w:color="auto" w:fill="auto"/>
            <w:noWrap/>
            <w:vAlign w:val="bottom"/>
            <w:hideMark/>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28.4%</w:t>
            </w:r>
          </w:p>
        </w:tc>
        <w:tc>
          <w:tcPr>
            <w:tcW w:w="0" w:type="auto"/>
            <w:shd w:val="clear" w:color="auto" w:fill="auto"/>
            <w:noWrap/>
            <w:vAlign w:val="bottom"/>
            <w:hideMark/>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-5.8%</w:t>
            </w:r>
          </w:p>
        </w:tc>
        <w:tc>
          <w:tcPr>
            <w:tcW w:w="0" w:type="auto"/>
            <w:shd w:val="clear" w:color="auto" w:fill="auto"/>
            <w:noWrap/>
            <w:vAlign w:val="bottom"/>
            <w:hideMark/>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-27.5%</w:t>
            </w:r>
          </w:p>
        </w:tc>
        <w:tc>
          <w:tcPr>
            <w:tcW w:w="985" w:type="dxa"/>
            <w:shd w:val="clear" w:color="auto" w:fill="auto"/>
            <w:vAlign w:val="bottom"/>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29.2%</w:t>
            </w:r>
          </w:p>
        </w:tc>
        <w:tc>
          <w:tcPr>
            <w:tcW w:w="1142" w:type="dxa"/>
            <w:shd w:val="clear" w:color="auto" w:fill="auto"/>
            <w:vAlign w:val="bottom"/>
          </w:tcPr>
          <w:p w:rsidR="00B17BB5" w:rsidRPr="0043704F" w:rsidRDefault="00B17BB5">
            <w:pPr>
              <w:jc w:val="center"/>
              <w:rPr>
                <w:rFonts w:ascii="Arial" w:hAnsi="Arial" w:cs="Arial"/>
                <w:color w:val="0070C0"/>
                <w:sz w:val="18"/>
                <w:szCs w:val="18"/>
              </w:rPr>
            </w:pPr>
            <w:r w:rsidRPr="0043704F">
              <w:rPr>
                <w:rFonts w:ascii="Arial" w:hAnsi="Arial" w:cs="Arial"/>
                <w:color w:val="0070C0"/>
                <w:sz w:val="18"/>
                <w:szCs w:val="18"/>
              </w:rPr>
              <w:t>4.4%</w:t>
            </w:r>
          </w:p>
        </w:tc>
      </w:tr>
      <w:tr w:rsidR="00B17BB5" w:rsidRPr="0043704F" w:rsidTr="00B17BB5">
        <w:trPr>
          <w:trHeight w:val="288"/>
        </w:trPr>
        <w:tc>
          <w:tcPr>
            <w:tcW w:w="0" w:type="auto"/>
            <w:shd w:val="clear" w:color="auto" w:fill="auto"/>
            <w:noWrap/>
            <w:vAlign w:val="center"/>
            <w:hideMark/>
          </w:tcPr>
          <w:p w:rsidR="00B17BB5" w:rsidRPr="0043704F" w:rsidRDefault="00B17BB5" w:rsidP="00BE2914">
            <w:pPr>
              <w:jc w:val="center"/>
              <w:rPr>
                <w:rFonts w:ascii="Arial" w:hAnsi="Arial" w:cs="Arial"/>
                <w:color w:val="1074CB"/>
                <w:sz w:val="18"/>
                <w:szCs w:val="18"/>
              </w:rPr>
            </w:pPr>
            <w:r w:rsidRPr="0043704F">
              <w:rPr>
                <w:rFonts w:ascii="Arial" w:hAnsi="Arial" w:cs="Arial"/>
                <w:color w:val="1074CB"/>
                <w:sz w:val="18"/>
                <w:szCs w:val="18"/>
              </w:rPr>
              <w:t>% of total</w:t>
            </w:r>
          </w:p>
        </w:tc>
        <w:tc>
          <w:tcPr>
            <w:tcW w:w="0" w:type="auto"/>
            <w:shd w:val="clear" w:color="auto" w:fill="auto"/>
            <w:noWrap/>
            <w:vAlign w:val="bottom"/>
            <w:hideMark/>
          </w:tcPr>
          <w:p w:rsidR="00B17BB5" w:rsidRPr="0043704F" w:rsidRDefault="00B17BB5">
            <w:pPr>
              <w:jc w:val="center"/>
              <w:rPr>
                <w:rFonts w:ascii="Arial" w:hAnsi="Arial" w:cs="Arial"/>
                <w:i/>
                <w:iCs/>
                <w:color w:val="0070C0"/>
                <w:sz w:val="18"/>
                <w:szCs w:val="18"/>
              </w:rPr>
            </w:pPr>
            <w:r w:rsidRPr="0043704F">
              <w:rPr>
                <w:rFonts w:ascii="Arial" w:hAnsi="Arial" w:cs="Arial"/>
                <w:i/>
                <w:iCs/>
                <w:color w:val="0070C0"/>
                <w:sz w:val="18"/>
                <w:szCs w:val="18"/>
              </w:rPr>
              <w:t>22.0%</w:t>
            </w:r>
          </w:p>
        </w:tc>
        <w:tc>
          <w:tcPr>
            <w:tcW w:w="963" w:type="dxa"/>
            <w:shd w:val="clear" w:color="auto" w:fill="auto"/>
            <w:noWrap/>
            <w:vAlign w:val="bottom"/>
            <w:hideMark/>
          </w:tcPr>
          <w:p w:rsidR="00B17BB5" w:rsidRPr="0043704F" w:rsidRDefault="00B17BB5">
            <w:pPr>
              <w:jc w:val="center"/>
              <w:rPr>
                <w:rFonts w:ascii="Arial" w:hAnsi="Arial" w:cs="Arial"/>
                <w:i/>
                <w:iCs/>
                <w:color w:val="0070C0"/>
                <w:sz w:val="18"/>
                <w:szCs w:val="18"/>
              </w:rPr>
            </w:pPr>
            <w:r w:rsidRPr="0043704F">
              <w:rPr>
                <w:rFonts w:ascii="Arial" w:hAnsi="Arial" w:cs="Arial"/>
                <w:i/>
                <w:iCs/>
                <w:color w:val="0070C0"/>
                <w:sz w:val="18"/>
                <w:szCs w:val="18"/>
              </w:rPr>
              <w:t>17.5%</w:t>
            </w:r>
          </w:p>
        </w:tc>
        <w:tc>
          <w:tcPr>
            <w:tcW w:w="1032" w:type="dxa"/>
            <w:shd w:val="clear" w:color="auto" w:fill="auto"/>
            <w:noWrap/>
            <w:vAlign w:val="bottom"/>
            <w:hideMark/>
          </w:tcPr>
          <w:p w:rsidR="00B17BB5" w:rsidRPr="0043704F" w:rsidRDefault="00B17BB5">
            <w:pPr>
              <w:jc w:val="center"/>
              <w:rPr>
                <w:rFonts w:ascii="Arial" w:hAnsi="Arial" w:cs="Arial"/>
                <w:i/>
                <w:iCs/>
                <w:color w:val="0070C0"/>
                <w:sz w:val="18"/>
                <w:szCs w:val="18"/>
              </w:rPr>
            </w:pPr>
            <w:r w:rsidRPr="0043704F">
              <w:rPr>
                <w:rFonts w:ascii="Arial" w:hAnsi="Arial" w:cs="Arial"/>
                <w:i/>
                <w:iCs/>
                <w:color w:val="0070C0"/>
                <w:sz w:val="18"/>
                <w:szCs w:val="18"/>
              </w:rPr>
              <w:t>44.5%</w:t>
            </w:r>
          </w:p>
        </w:tc>
        <w:tc>
          <w:tcPr>
            <w:tcW w:w="1284" w:type="dxa"/>
            <w:shd w:val="clear" w:color="auto" w:fill="auto"/>
            <w:noWrap/>
            <w:vAlign w:val="bottom"/>
            <w:hideMark/>
          </w:tcPr>
          <w:p w:rsidR="00B17BB5" w:rsidRPr="0043704F" w:rsidRDefault="00B17BB5">
            <w:pPr>
              <w:jc w:val="center"/>
              <w:rPr>
                <w:rFonts w:ascii="Arial" w:hAnsi="Arial" w:cs="Arial"/>
                <w:i/>
                <w:iCs/>
                <w:color w:val="0070C0"/>
                <w:sz w:val="18"/>
                <w:szCs w:val="18"/>
              </w:rPr>
            </w:pPr>
            <w:r w:rsidRPr="0043704F">
              <w:rPr>
                <w:rFonts w:ascii="Arial" w:hAnsi="Arial" w:cs="Arial"/>
                <w:i/>
                <w:iCs/>
                <w:color w:val="0070C0"/>
                <w:sz w:val="18"/>
                <w:szCs w:val="18"/>
              </w:rPr>
              <w:t>41.7%</w:t>
            </w:r>
          </w:p>
        </w:tc>
        <w:tc>
          <w:tcPr>
            <w:tcW w:w="0" w:type="auto"/>
            <w:shd w:val="clear" w:color="auto" w:fill="auto"/>
            <w:noWrap/>
            <w:vAlign w:val="bottom"/>
            <w:hideMark/>
          </w:tcPr>
          <w:p w:rsidR="00B17BB5" w:rsidRPr="0043704F" w:rsidRDefault="00B17BB5">
            <w:pPr>
              <w:jc w:val="center"/>
              <w:rPr>
                <w:rFonts w:ascii="Arial" w:hAnsi="Arial" w:cs="Arial"/>
                <w:i/>
                <w:iCs/>
                <w:color w:val="0070C0"/>
                <w:sz w:val="18"/>
                <w:szCs w:val="18"/>
              </w:rPr>
            </w:pPr>
            <w:r w:rsidRPr="0043704F">
              <w:rPr>
                <w:rFonts w:ascii="Arial" w:hAnsi="Arial" w:cs="Arial"/>
                <w:i/>
                <w:iCs/>
                <w:color w:val="0070C0"/>
                <w:sz w:val="18"/>
                <w:szCs w:val="18"/>
              </w:rPr>
              <w:t>23.6%</w:t>
            </w:r>
          </w:p>
        </w:tc>
        <w:tc>
          <w:tcPr>
            <w:tcW w:w="0" w:type="auto"/>
            <w:shd w:val="clear" w:color="auto" w:fill="auto"/>
            <w:noWrap/>
            <w:vAlign w:val="bottom"/>
            <w:hideMark/>
          </w:tcPr>
          <w:p w:rsidR="00B17BB5" w:rsidRPr="0043704F" w:rsidRDefault="00B17BB5">
            <w:pPr>
              <w:jc w:val="center"/>
              <w:rPr>
                <w:rFonts w:ascii="Arial" w:hAnsi="Arial" w:cs="Arial"/>
                <w:i/>
                <w:iCs/>
                <w:color w:val="0070C0"/>
                <w:sz w:val="18"/>
                <w:szCs w:val="18"/>
              </w:rPr>
            </w:pPr>
            <w:r w:rsidRPr="0043704F">
              <w:rPr>
                <w:rFonts w:ascii="Arial" w:hAnsi="Arial" w:cs="Arial"/>
                <w:i/>
                <w:iCs/>
                <w:color w:val="0070C0"/>
                <w:sz w:val="18"/>
                <w:szCs w:val="18"/>
              </w:rPr>
              <w:t>19.5%</w:t>
            </w:r>
          </w:p>
        </w:tc>
        <w:tc>
          <w:tcPr>
            <w:tcW w:w="985" w:type="dxa"/>
            <w:shd w:val="clear" w:color="auto" w:fill="auto"/>
            <w:vAlign w:val="bottom"/>
          </w:tcPr>
          <w:p w:rsidR="00B17BB5" w:rsidRPr="0043704F" w:rsidRDefault="00B17BB5">
            <w:pPr>
              <w:jc w:val="center"/>
              <w:rPr>
                <w:rFonts w:ascii="Arial" w:hAnsi="Arial" w:cs="Arial"/>
                <w:i/>
                <w:iCs/>
                <w:color w:val="0070C0"/>
                <w:sz w:val="18"/>
                <w:szCs w:val="18"/>
              </w:rPr>
            </w:pPr>
            <w:r w:rsidRPr="0043704F">
              <w:rPr>
                <w:rFonts w:ascii="Arial" w:hAnsi="Arial" w:cs="Arial"/>
                <w:i/>
                <w:iCs/>
                <w:color w:val="0070C0"/>
                <w:sz w:val="18"/>
                <w:szCs w:val="18"/>
              </w:rPr>
              <w:t>33.4%</w:t>
            </w:r>
          </w:p>
        </w:tc>
        <w:tc>
          <w:tcPr>
            <w:tcW w:w="1142" w:type="dxa"/>
            <w:shd w:val="clear" w:color="auto" w:fill="auto"/>
            <w:vAlign w:val="bottom"/>
          </w:tcPr>
          <w:p w:rsidR="00B17BB5" w:rsidRPr="0043704F" w:rsidRDefault="00B17BB5">
            <w:pPr>
              <w:jc w:val="center"/>
              <w:rPr>
                <w:rFonts w:ascii="Arial" w:hAnsi="Arial" w:cs="Arial"/>
                <w:i/>
                <w:iCs/>
                <w:color w:val="0070C0"/>
                <w:sz w:val="18"/>
                <w:szCs w:val="18"/>
              </w:rPr>
            </w:pPr>
            <w:r w:rsidRPr="0043704F">
              <w:rPr>
                <w:rFonts w:ascii="Arial" w:hAnsi="Arial" w:cs="Arial"/>
                <w:i/>
                <w:iCs/>
                <w:color w:val="0070C0"/>
                <w:sz w:val="18"/>
                <w:szCs w:val="18"/>
              </w:rPr>
              <w:t>27.4%</w:t>
            </w:r>
          </w:p>
        </w:tc>
      </w:tr>
    </w:tbl>
    <w:p w:rsidR="00934017" w:rsidRPr="0043704F" w:rsidRDefault="00942D0B" w:rsidP="00934017">
      <w:pPr>
        <w:spacing w:line="276" w:lineRule="auto"/>
        <w:rPr>
          <w:rFonts w:ascii="Arial" w:hAnsi="Arial" w:cs="Arial"/>
          <w:sz w:val="20"/>
        </w:rPr>
        <w:sectPr w:rsidR="00934017" w:rsidRPr="0043704F" w:rsidSect="00D440DD">
          <w:headerReference w:type="even" r:id="rId8"/>
          <w:headerReference w:type="default" r:id="rId9"/>
          <w:footerReference w:type="even" r:id="rId10"/>
          <w:footerReference w:type="default" r:id="rId11"/>
          <w:headerReference w:type="first" r:id="rId12"/>
          <w:footerReference w:type="first" r:id="rId13"/>
          <w:pgSz w:w="11906" w:h="16838"/>
          <w:pgMar w:top="828" w:right="707" w:bottom="1134" w:left="1418" w:header="170" w:footer="358" w:gutter="0"/>
          <w:cols w:space="720" w:equalWidth="0">
            <w:col w:w="9781"/>
          </w:cols>
          <w:docGrid w:linePitch="360"/>
        </w:sectPr>
      </w:pPr>
      <w:r w:rsidRPr="0043704F">
        <w:rPr>
          <w:rFonts w:ascii="Arial" w:hAnsi="Arial" w:cs="Arial"/>
          <w:sz w:val="20"/>
        </w:rPr>
        <w:br/>
      </w:r>
    </w:p>
    <w:p w:rsidR="00E24DAE" w:rsidRPr="0043704F" w:rsidRDefault="0081561D" w:rsidP="0081701A">
      <w:pPr>
        <w:spacing w:line="276" w:lineRule="auto"/>
        <w:rPr>
          <w:rFonts w:ascii="Arial" w:hAnsi="Arial" w:cs="Arial"/>
          <w:b/>
          <w:color w:val="0D2255"/>
          <w:sz w:val="20"/>
        </w:rPr>
      </w:pPr>
      <w:r w:rsidRPr="0043704F">
        <w:rPr>
          <w:rFonts w:ascii="Arial" w:hAnsi="Arial" w:cs="Arial"/>
          <w:b/>
          <w:color w:val="0D2255"/>
          <w:sz w:val="20"/>
        </w:rPr>
        <w:lastRenderedPageBreak/>
        <w:t xml:space="preserve">Car </w:t>
      </w:r>
      <w:r w:rsidR="00254827" w:rsidRPr="0043704F">
        <w:rPr>
          <w:rFonts w:ascii="Arial" w:hAnsi="Arial" w:cs="Arial"/>
          <w:b/>
          <w:color w:val="0D2255"/>
          <w:sz w:val="20"/>
        </w:rPr>
        <w:t>manufacturing</w:t>
      </w:r>
      <w:r w:rsidRPr="0043704F">
        <w:rPr>
          <w:rFonts w:ascii="Arial" w:hAnsi="Arial" w:cs="Arial"/>
          <w:b/>
          <w:color w:val="0D2255"/>
          <w:sz w:val="20"/>
        </w:rPr>
        <w:t xml:space="preserve"> rolling year total </w:t>
      </w:r>
      <w:r w:rsidRPr="0043704F">
        <w:rPr>
          <w:rFonts w:ascii="Arial" w:hAnsi="Arial" w:cs="Arial"/>
          <w:b/>
          <w:color w:val="0D2255"/>
          <w:sz w:val="20"/>
        </w:rPr>
        <w:tab/>
      </w:r>
      <w:r w:rsidR="0096575D" w:rsidRPr="0043704F">
        <w:rPr>
          <w:rFonts w:ascii="Arial" w:hAnsi="Arial" w:cs="Arial"/>
          <w:b/>
          <w:color w:val="0D2255"/>
          <w:sz w:val="20"/>
        </w:rPr>
        <w:tab/>
      </w:r>
      <w:r w:rsidRPr="0043704F">
        <w:rPr>
          <w:rFonts w:ascii="Arial" w:hAnsi="Arial" w:cs="Arial"/>
          <w:b/>
          <w:color w:val="0D2255"/>
          <w:sz w:val="20"/>
        </w:rPr>
        <w:t xml:space="preserve">CV </w:t>
      </w:r>
      <w:r w:rsidR="00254827" w:rsidRPr="0043704F">
        <w:rPr>
          <w:rFonts w:ascii="Arial" w:hAnsi="Arial" w:cs="Arial"/>
          <w:b/>
          <w:color w:val="0D2255"/>
          <w:sz w:val="20"/>
        </w:rPr>
        <w:t>manufacturing</w:t>
      </w:r>
      <w:r w:rsidRPr="0043704F">
        <w:rPr>
          <w:rFonts w:ascii="Arial" w:hAnsi="Arial" w:cs="Arial"/>
          <w:b/>
          <w:color w:val="0D2255"/>
          <w:sz w:val="20"/>
        </w:rPr>
        <w:t xml:space="preserve"> rolling year total </w:t>
      </w:r>
    </w:p>
    <w:p w:rsidR="00C00D93" w:rsidRPr="0043704F" w:rsidRDefault="00B03B9C" w:rsidP="008C4FCE">
      <w:pPr>
        <w:spacing w:line="288" w:lineRule="auto"/>
        <w:ind w:right="994"/>
        <w:rPr>
          <w:rFonts w:ascii="Arial" w:hAnsi="Arial" w:cs="Arial"/>
          <w:b/>
          <w:color w:val="0D2255"/>
          <w:sz w:val="20"/>
        </w:rPr>
      </w:pPr>
      <w:r w:rsidRPr="0043704F">
        <w:rPr>
          <w:rFonts w:ascii="Arial" w:hAnsi="Arial" w:cs="Arial"/>
          <w:b/>
          <w:noProof/>
          <w:color w:val="0D2255"/>
          <w:sz w:val="20"/>
        </w:rPr>
        <w:drawing>
          <wp:inline distT="0" distB="0" distL="0" distR="0">
            <wp:extent cx="2689078" cy="223266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687629" cy="2231457"/>
                    </a:xfrm>
                    <a:prstGeom prst="rect">
                      <a:avLst/>
                    </a:prstGeom>
                    <a:noFill/>
                  </pic:spPr>
                </pic:pic>
              </a:graphicData>
            </a:graphic>
          </wp:inline>
        </w:drawing>
      </w:r>
      <w:r w:rsidR="00B17BB5" w:rsidRPr="0043704F">
        <w:rPr>
          <w:rFonts w:ascii="Arial" w:hAnsi="Arial" w:cs="Arial"/>
          <w:b/>
          <w:noProof/>
          <w:color w:val="0D2255"/>
          <w:sz w:val="20"/>
        </w:rPr>
        <w:drawing>
          <wp:inline distT="0" distB="0" distL="0" distR="0">
            <wp:extent cx="2523502" cy="221742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523588" cy="2217495"/>
                    </a:xfrm>
                    <a:prstGeom prst="rect">
                      <a:avLst/>
                    </a:prstGeom>
                    <a:noFill/>
                  </pic:spPr>
                </pic:pic>
              </a:graphicData>
            </a:graphic>
          </wp:inline>
        </w:drawing>
      </w:r>
    </w:p>
    <w:sectPr w:rsidR="00C00D93" w:rsidRPr="0043704F" w:rsidSect="00577FD9">
      <w:headerReference w:type="default" r:id="rId16"/>
      <w:footerReference w:type="default" r:id="rId17"/>
      <w:type w:val="continuous"/>
      <w:pgSz w:w="11906" w:h="16838"/>
      <w:pgMar w:top="-248" w:right="282" w:bottom="1134" w:left="1416" w:header="24" w:footer="358" w:gutter="0"/>
      <w:cols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F1B" w:rsidRDefault="00643F1B">
      <w:r>
        <w:separator/>
      </w:r>
    </w:p>
  </w:endnote>
  <w:endnote w:type="continuationSeparator" w:id="0">
    <w:p w:rsidR="00643F1B" w:rsidRDefault="00643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FDinDisplayPro-Light">
    <w:altName w:val="Kredit"/>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9C" w:rsidRDefault="00B03B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9C" w:rsidRPr="00E450D6" w:rsidRDefault="00B03B9C" w:rsidP="00D440DD">
    <w:pPr>
      <w:tabs>
        <w:tab w:val="left" w:pos="9214"/>
      </w:tabs>
      <w:ind w:right="567"/>
      <w:rPr>
        <w:rFonts w:ascii="Arial" w:hAnsi="Arial" w:cs="Arial"/>
        <w:b/>
        <w:color w:val="1074CB"/>
        <w:sz w:val="16"/>
        <w:szCs w:val="16"/>
      </w:rPr>
    </w:pPr>
    <w:r w:rsidRPr="00E450D6">
      <w:rPr>
        <w:rFonts w:ascii="Arial" w:hAnsi="Arial" w:cs="Arial"/>
        <w:b/>
        <w:color w:val="1074CB"/>
        <w:sz w:val="16"/>
        <w:szCs w:val="16"/>
      </w:rPr>
      <w:t>Notes:</w:t>
    </w:r>
  </w:p>
  <w:p w:rsidR="00B03B9C" w:rsidRPr="00F26FC5" w:rsidRDefault="00B03B9C" w:rsidP="00D440DD">
    <w:pPr>
      <w:tabs>
        <w:tab w:val="left" w:pos="9214"/>
      </w:tabs>
      <w:ind w:right="567"/>
      <w:rPr>
        <w:rFonts w:ascii="Arial" w:hAnsi="Arial" w:cs="Arial"/>
        <w:color w:val="1074CB"/>
        <w:sz w:val="16"/>
        <w:szCs w:val="16"/>
      </w:rPr>
    </w:pPr>
    <w:r w:rsidRPr="00F26FC5">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w:t>
    </w:r>
    <w:r>
      <w:rPr>
        <w:rFonts w:ascii="Arial" w:hAnsi="Arial" w:cs="Arial"/>
        <w:color w:val="1074CB"/>
        <w:sz w:val="16"/>
        <w:szCs w:val="16"/>
      </w:rPr>
      <w:t>, stakeholders and the media. </w:t>
    </w:r>
    <w:r w:rsidRPr="00F26FC5">
      <w:rPr>
        <w:rFonts w:ascii="Arial" w:hAnsi="Arial" w:cs="Arial"/>
        <w:color w:val="1074CB"/>
        <w:sz w:val="16"/>
        <w:szCs w:val="16"/>
      </w:rPr>
      <w:t>The automotive industry is a vital part of the UK economy accounting for £40 billion turnover and £8.5 billion value added. With over 700,000</w:t>
    </w:r>
    <w:r>
      <w:rPr>
        <w:rFonts w:ascii="Arial" w:hAnsi="Arial" w:cs="Arial"/>
        <w:color w:val="1074CB"/>
        <w:sz w:val="16"/>
        <w:szCs w:val="16"/>
      </w:rPr>
      <w:t xml:space="preserve"> </w:t>
    </w:r>
    <w:r w:rsidRPr="00F26FC5">
      <w:rPr>
        <w:rFonts w:ascii="Arial" w:hAnsi="Arial" w:cs="Arial"/>
        <w:color w:val="1074CB"/>
        <w:sz w:val="16"/>
        <w:szCs w:val="16"/>
      </w:rPr>
      <w:t>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w:t>
    </w:r>
    <w:r>
      <w:rPr>
        <w:rFonts w:ascii="Arial" w:hAnsi="Arial" w:cs="Arial"/>
        <w:color w:val="1074CB"/>
        <w:sz w:val="16"/>
        <w:szCs w:val="16"/>
      </w:rPr>
      <w:t>.</w:t>
    </w:r>
    <w:r w:rsidRPr="00F26FC5">
      <w:rPr>
        <w:rFonts w:ascii="Arial" w:hAnsi="Arial" w:cs="Arial"/>
        <w:color w:val="1074CB"/>
        <w:sz w:val="16"/>
        <w:szCs w:val="16"/>
      </w:rPr>
      <w:t xml:space="preserve"> 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1"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B03B9C" w:rsidRPr="00AD730E" w:rsidRDefault="00B03B9C" w:rsidP="00934017">
    <w:pPr>
      <w:pStyle w:val="BodyText3"/>
      <w:ind w:right="1529"/>
      <w:rPr>
        <w:rFonts w:ascii="Arial" w:hAnsi="Arial" w:cs="Arial"/>
        <w:color w:val="1074CB"/>
        <w:sz w:val="12"/>
        <w:szCs w:val="12"/>
      </w:rPr>
    </w:pPr>
  </w:p>
  <w:p w:rsidR="00B03B9C" w:rsidRPr="00333348" w:rsidRDefault="00B03B9C" w:rsidP="00934017">
    <w:pPr>
      <w:pStyle w:val="BodyText3"/>
      <w:ind w:right="1529"/>
      <w:rPr>
        <w:rFonts w:ascii="Arial" w:hAnsi="Arial" w:cs="Arial"/>
        <w:b/>
        <w:color w:val="1074CB"/>
        <w:sz w:val="16"/>
        <w:szCs w:val="16"/>
      </w:rPr>
    </w:pPr>
    <w:r w:rsidRPr="00333348">
      <w:rPr>
        <w:rFonts w:ascii="Arial" w:hAnsi="Arial" w:cs="Arial"/>
        <w:b/>
        <w:color w:val="1074CB"/>
        <w:sz w:val="16"/>
        <w:szCs w:val="16"/>
      </w:rPr>
      <w:t>Media contacts:</w:t>
    </w:r>
  </w:p>
  <w:p w:rsidR="00B03B9C" w:rsidRPr="00333348" w:rsidRDefault="00B03B9C" w:rsidP="00934017">
    <w:pPr>
      <w:ind w:right="1529"/>
      <w:jc w:val="both"/>
      <w:rPr>
        <w:rFonts w:ascii="Arial" w:hAnsi="Arial" w:cs="Arial"/>
        <w:color w:val="1074CB"/>
        <w:sz w:val="16"/>
        <w:szCs w:val="16"/>
      </w:rPr>
    </w:pPr>
    <w:r w:rsidRPr="00333348">
      <w:rPr>
        <w:rFonts w:ascii="Arial" w:hAnsi="Arial" w:cs="Arial"/>
        <w:color w:val="1074CB"/>
        <w:sz w:val="16"/>
        <w:szCs w:val="16"/>
      </w:rPr>
      <w:t xml:space="preserve">Jonathan Visscher </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 xml:space="preserve">020 7344 9263 </w:t>
    </w:r>
    <w:r w:rsidRPr="00333348">
      <w:rPr>
        <w:rFonts w:ascii="Arial" w:hAnsi="Arial" w:cs="Arial"/>
        <w:color w:val="1074CB"/>
        <w:sz w:val="16"/>
        <w:szCs w:val="16"/>
      </w:rPr>
      <w:tab/>
    </w:r>
    <w:r w:rsidRPr="00333348">
      <w:rPr>
        <w:rFonts w:ascii="Arial" w:hAnsi="Arial" w:cs="Arial"/>
        <w:color w:val="1074CB"/>
        <w:sz w:val="16"/>
        <w:szCs w:val="16"/>
      </w:rPr>
      <w:tab/>
    </w:r>
    <w:hyperlink r:id="rId2" w:history="1">
      <w:r w:rsidRPr="00333348">
        <w:rPr>
          <w:rStyle w:val="Hyperlink"/>
          <w:rFonts w:ascii="Arial" w:hAnsi="Arial" w:cs="Arial"/>
          <w:sz w:val="16"/>
          <w:szCs w:val="16"/>
        </w:rPr>
        <w:t>jvisscher@smmt.co.uk</w:t>
      </w:r>
    </w:hyperlink>
    <w:r w:rsidRPr="00333348">
      <w:rPr>
        <w:rFonts w:ascii="Arial" w:hAnsi="Arial" w:cs="Arial"/>
        <w:color w:val="1074CB"/>
        <w:sz w:val="16"/>
        <w:szCs w:val="16"/>
      </w:rPr>
      <w:t xml:space="preserve"> </w:t>
    </w:r>
  </w:p>
  <w:p w:rsidR="00B03B9C" w:rsidRDefault="00B03B9C" w:rsidP="00934017">
    <w:pPr>
      <w:pStyle w:val="BodyText3"/>
      <w:ind w:right="1529"/>
      <w:rPr>
        <w:rFonts w:ascii="Arial" w:hAnsi="Arial" w:cs="Arial"/>
        <w:color w:val="1074CB"/>
        <w:sz w:val="16"/>
        <w:szCs w:val="16"/>
      </w:rPr>
    </w:pPr>
    <w:r w:rsidRPr="00333348">
      <w:rPr>
        <w:rFonts w:ascii="Arial" w:hAnsi="Arial" w:cs="Arial"/>
        <w:color w:val="1074CB"/>
        <w:sz w:val="16"/>
        <w:szCs w:val="16"/>
      </w:rPr>
      <w:t>Nikki Rooke</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020 7344 9226</w:t>
    </w:r>
    <w:r w:rsidRPr="00333348">
      <w:rPr>
        <w:rFonts w:ascii="Arial" w:hAnsi="Arial" w:cs="Arial"/>
        <w:color w:val="1074CB"/>
        <w:sz w:val="16"/>
        <w:szCs w:val="16"/>
      </w:rPr>
      <w:tab/>
    </w:r>
    <w:r w:rsidRPr="00333348">
      <w:rPr>
        <w:rFonts w:ascii="Arial" w:hAnsi="Arial" w:cs="Arial"/>
        <w:color w:val="1074CB"/>
        <w:sz w:val="16"/>
        <w:szCs w:val="16"/>
      </w:rPr>
      <w:tab/>
    </w:r>
    <w:hyperlink r:id="rId3" w:history="1">
      <w:r w:rsidRPr="00333348">
        <w:rPr>
          <w:rStyle w:val="Hyperlink"/>
          <w:rFonts w:ascii="Arial" w:hAnsi="Arial" w:cs="Arial"/>
          <w:sz w:val="16"/>
          <w:szCs w:val="16"/>
        </w:rPr>
        <w:t>nrooke@smmt.co.uk</w:t>
      </w:r>
    </w:hyperlink>
    <w:r w:rsidRPr="00333348">
      <w:rPr>
        <w:rFonts w:ascii="Arial" w:hAnsi="Arial" w:cs="Arial"/>
        <w:color w:val="1074CB"/>
        <w:sz w:val="16"/>
        <w:szCs w:val="16"/>
      </w:rPr>
      <w:t xml:space="preserve"> </w:t>
    </w:r>
  </w:p>
  <w:p w:rsidR="00B03B9C" w:rsidRPr="00934017" w:rsidRDefault="00B03B9C" w:rsidP="00934017">
    <w:pPr>
      <w:ind w:right="1529"/>
      <w:jc w:val="both"/>
      <w:rPr>
        <w:rFonts w:ascii="Arial" w:hAnsi="Arial" w:cs="Arial"/>
        <w:color w:val="1074CB"/>
        <w:sz w:val="16"/>
        <w:szCs w:val="16"/>
      </w:rPr>
    </w:pPr>
    <w:r>
      <w:rPr>
        <w:rFonts w:ascii="Arial" w:hAnsi="Arial" w:cs="Arial"/>
        <w:color w:val="1074CB"/>
        <w:sz w:val="16"/>
        <w:szCs w:val="16"/>
      </w:rPr>
      <w:t>Kate Owen</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020 7344 1</w:t>
    </w:r>
    <w:r>
      <w:rPr>
        <w:rFonts w:ascii="Arial" w:hAnsi="Arial" w:cs="Arial"/>
        <w:color w:val="1074CB"/>
        <w:sz w:val="16"/>
        <w:szCs w:val="16"/>
      </w:rPr>
      <w:t>610</w:t>
    </w:r>
    <w:r w:rsidRPr="00333348">
      <w:rPr>
        <w:rFonts w:ascii="Arial" w:hAnsi="Arial" w:cs="Arial"/>
        <w:color w:val="1074CB"/>
        <w:sz w:val="16"/>
        <w:szCs w:val="16"/>
      </w:rPr>
      <w:tab/>
    </w:r>
    <w:r w:rsidRPr="00333348">
      <w:rPr>
        <w:rFonts w:ascii="Arial" w:hAnsi="Arial" w:cs="Arial"/>
        <w:color w:val="1074CB"/>
        <w:sz w:val="16"/>
        <w:szCs w:val="16"/>
      </w:rPr>
      <w:tab/>
    </w:r>
    <w:hyperlink r:id="rId4" w:history="1">
      <w:r w:rsidRPr="007C493F">
        <w:rPr>
          <w:rStyle w:val="Hyperlink"/>
          <w:rFonts w:ascii="Arial" w:hAnsi="Arial" w:cs="Arial"/>
          <w:sz w:val="16"/>
          <w:szCs w:val="16"/>
        </w:rPr>
        <w:t>kowen@smmt.co.uk</w:t>
      </w:r>
    </w:hyperlink>
    <w:r>
      <w:rPr>
        <w:rFonts w:ascii="Arial" w:hAnsi="Arial" w:cs="Arial"/>
        <w:color w:val="1074CB"/>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9C" w:rsidRDefault="00B03B9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9C" w:rsidRDefault="00B03B9C">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F1B" w:rsidRDefault="00643F1B">
      <w:r>
        <w:separator/>
      </w:r>
    </w:p>
  </w:footnote>
  <w:footnote w:type="continuationSeparator" w:id="0">
    <w:p w:rsidR="00643F1B" w:rsidRDefault="0064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9C" w:rsidRDefault="00B03B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9C" w:rsidRDefault="00B03B9C" w:rsidP="003517A2">
    <w:pPr>
      <w:pStyle w:val="Header"/>
      <w:jc w:val="right"/>
    </w:pPr>
    <w:r w:rsidRPr="0040241C">
      <w:rPr>
        <w:noProof/>
      </w:rPr>
      <w:drawing>
        <wp:inline distT="0" distB="0" distL="0" distR="0">
          <wp:extent cx="2269490" cy="867656"/>
          <wp:effectExtent l="19050" t="0" r="0" b="0"/>
          <wp:docPr id="7"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269490" cy="867656"/>
                  </a:xfrm>
                  <a:prstGeom prst="rect">
                    <a:avLst/>
                  </a:prstGeom>
                  <a:noFill/>
                  <a:ln w="9525">
                    <a:noFill/>
                    <a:miter lim="800000"/>
                    <a:headEnd/>
                    <a:tailEnd/>
                  </a:ln>
                </pic:spPr>
              </pic:pic>
            </a:graphicData>
          </a:graphic>
        </wp:inline>
      </w:drawing>
    </w:r>
  </w:p>
  <w:p w:rsidR="00B03B9C" w:rsidRDefault="00B03B9C" w:rsidP="00F33832">
    <w:pPr>
      <w:rPr>
        <w:rStyle w:val="Strong"/>
        <w:rFonts w:ascii="Arial" w:hAnsi="Arial" w:cs="Arial"/>
        <w:color w:val="1074CB"/>
        <w:sz w:val="20"/>
      </w:rPr>
    </w:pPr>
    <w:r>
      <w:rPr>
        <w:rStyle w:val="Strong"/>
        <w:rFonts w:ascii="Arial" w:hAnsi="Arial" w:cs="Arial"/>
        <w:color w:val="1074CB"/>
        <w:sz w:val="20"/>
      </w:rPr>
      <w:t xml:space="preserve">                                                                                             Note to broadcasters: SMMT has an ISDN studio</w:t>
    </w:r>
  </w:p>
  <w:p w:rsidR="00B03B9C" w:rsidRPr="002C3D6F" w:rsidRDefault="00B03B9C" w:rsidP="0040241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9C" w:rsidRDefault="00B03B9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9C" w:rsidRPr="003517A2" w:rsidRDefault="00B03B9C" w:rsidP="003517A2">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54275"/>
    <w:multiLevelType w:val="hybridMultilevel"/>
    <w:tmpl w:val="84EE2D66"/>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1B19C7"/>
    <w:multiLevelType w:val="multilevel"/>
    <w:tmpl w:val="2DCA073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5737942"/>
    <w:multiLevelType w:val="hybridMultilevel"/>
    <w:tmpl w:val="5058C52E"/>
    <w:lvl w:ilvl="0" w:tplc="C0A874C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D1EF9"/>
    <w:multiLevelType w:val="hybridMultilevel"/>
    <w:tmpl w:val="1CCE8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B70B3B"/>
    <w:multiLevelType w:val="hybridMultilevel"/>
    <w:tmpl w:val="29C23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307B30"/>
    <w:multiLevelType w:val="hybridMultilevel"/>
    <w:tmpl w:val="4A283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73770B"/>
    <w:multiLevelType w:val="hybridMultilevel"/>
    <w:tmpl w:val="676C1984"/>
    <w:lvl w:ilvl="0" w:tplc="5CE8CA24">
      <w:start w:val="1"/>
      <w:numFmt w:val="bullet"/>
      <w:lvlText w:val=""/>
      <w:lvlJc w:val="left"/>
      <w:pPr>
        <w:tabs>
          <w:tab w:val="num" w:pos="720"/>
        </w:tabs>
        <w:ind w:left="720" w:hanging="360"/>
      </w:pPr>
      <w:rPr>
        <w:rFonts w:ascii="Symbol" w:hAnsi="Symbol" w:hint="default"/>
      </w:rPr>
    </w:lvl>
    <w:lvl w:ilvl="1" w:tplc="483EF0BC" w:tentative="1">
      <w:start w:val="1"/>
      <w:numFmt w:val="bullet"/>
      <w:lvlText w:val="o"/>
      <w:lvlJc w:val="left"/>
      <w:pPr>
        <w:tabs>
          <w:tab w:val="num" w:pos="1440"/>
        </w:tabs>
        <w:ind w:left="1440" w:hanging="360"/>
      </w:pPr>
      <w:rPr>
        <w:rFonts w:ascii="Courier New" w:hAnsi="Courier New" w:hint="default"/>
      </w:rPr>
    </w:lvl>
    <w:lvl w:ilvl="2" w:tplc="05AE20AA" w:tentative="1">
      <w:start w:val="1"/>
      <w:numFmt w:val="bullet"/>
      <w:lvlText w:val=""/>
      <w:lvlJc w:val="left"/>
      <w:pPr>
        <w:tabs>
          <w:tab w:val="num" w:pos="2160"/>
        </w:tabs>
        <w:ind w:left="2160" w:hanging="360"/>
      </w:pPr>
      <w:rPr>
        <w:rFonts w:ascii="Wingdings" w:hAnsi="Wingdings" w:hint="default"/>
      </w:rPr>
    </w:lvl>
    <w:lvl w:ilvl="3" w:tplc="678869C6" w:tentative="1">
      <w:start w:val="1"/>
      <w:numFmt w:val="bullet"/>
      <w:lvlText w:val=""/>
      <w:lvlJc w:val="left"/>
      <w:pPr>
        <w:tabs>
          <w:tab w:val="num" w:pos="2880"/>
        </w:tabs>
        <w:ind w:left="2880" w:hanging="360"/>
      </w:pPr>
      <w:rPr>
        <w:rFonts w:ascii="Symbol" w:hAnsi="Symbol" w:hint="default"/>
      </w:rPr>
    </w:lvl>
    <w:lvl w:ilvl="4" w:tplc="3FB6AC72" w:tentative="1">
      <w:start w:val="1"/>
      <w:numFmt w:val="bullet"/>
      <w:lvlText w:val="o"/>
      <w:lvlJc w:val="left"/>
      <w:pPr>
        <w:tabs>
          <w:tab w:val="num" w:pos="3600"/>
        </w:tabs>
        <w:ind w:left="3600" w:hanging="360"/>
      </w:pPr>
      <w:rPr>
        <w:rFonts w:ascii="Courier New" w:hAnsi="Courier New" w:hint="default"/>
      </w:rPr>
    </w:lvl>
    <w:lvl w:ilvl="5" w:tplc="0352B7C8" w:tentative="1">
      <w:start w:val="1"/>
      <w:numFmt w:val="bullet"/>
      <w:lvlText w:val=""/>
      <w:lvlJc w:val="left"/>
      <w:pPr>
        <w:tabs>
          <w:tab w:val="num" w:pos="4320"/>
        </w:tabs>
        <w:ind w:left="4320" w:hanging="360"/>
      </w:pPr>
      <w:rPr>
        <w:rFonts w:ascii="Wingdings" w:hAnsi="Wingdings" w:hint="default"/>
      </w:rPr>
    </w:lvl>
    <w:lvl w:ilvl="6" w:tplc="005AE0CA" w:tentative="1">
      <w:start w:val="1"/>
      <w:numFmt w:val="bullet"/>
      <w:lvlText w:val=""/>
      <w:lvlJc w:val="left"/>
      <w:pPr>
        <w:tabs>
          <w:tab w:val="num" w:pos="5040"/>
        </w:tabs>
        <w:ind w:left="5040" w:hanging="360"/>
      </w:pPr>
      <w:rPr>
        <w:rFonts w:ascii="Symbol" w:hAnsi="Symbol" w:hint="default"/>
      </w:rPr>
    </w:lvl>
    <w:lvl w:ilvl="7" w:tplc="36D86262" w:tentative="1">
      <w:start w:val="1"/>
      <w:numFmt w:val="bullet"/>
      <w:lvlText w:val="o"/>
      <w:lvlJc w:val="left"/>
      <w:pPr>
        <w:tabs>
          <w:tab w:val="num" w:pos="5760"/>
        </w:tabs>
        <w:ind w:left="5760" w:hanging="360"/>
      </w:pPr>
      <w:rPr>
        <w:rFonts w:ascii="Courier New" w:hAnsi="Courier New" w:hint="default"/>
      </w:rPr>
    </w:lvl>
    <w:lvl w:ilvl="8" w:tplc="A0A0C5AA" w:tentative="1">
      <w:start w:val="1"/>
      <w:numFmt w:val="bullet"/>
      <w:lvlText w:val=""/>
      <w:lvlJc w:val="left"/>
      <w:pPr>
        <w:tabs>
          <w:tab w:val="num" w:pos="6480"/>
        </w:tabs>
        <w:ind w:left="6480" w:hanging="360"/>
      </w:pPr>
      <w:rPr>
        <w:rFonts w:ascii="Wingdings" w:hAnsi="Wingdings" w:hint="default"/>
      </w:rPr>
    </w:lvl>
  </w:abstractNum>
  <w:abstractNum w:abstractNumId="7">
    <w:nsid w:val="4DC11D92"/>
    <w:multiLevelType w:val="hybridMultilevel"/>
    <w:tmpl w:val="1D2E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81EF8"/>
    <w:multiLevelType w:val="hybridMultilevel"/>
    <w:tmpl w:val="1B4C8DD4"/>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7"/>
  </w:num>
  <w:num w:numId="7">
    <w:abstractNumId w:val="2"/>
  </w:num>
  <w:num w:numId="8">
    <w:abstractNumId w:val="3"/>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38241">
      <o:colormru v:ext="edit" colors="#1074cb"/>
      <o:colormenu v:ext="edit" strokecolor="#1074cb"/>
    </o:shapedefaults>
  </w:hdrShapeDefaults>
  <w:footnotePr>
    <w:footnote w:id="-1"/>
    <w:footnote w:id="0"/>
  </w:footnotePr>
  <w:endnotePr>
    <w:endnote w:id="-1"/>
    <w:endnote w:id="0"/>
  </w:endnotePr>
  <w:compat/>
  <w:rsids>
    <w:rsidRoot w:val="005F33F2"/>
    <w:rsid w:val="00005D31"/>
    <w:rsid w:val="00027809"/>
    <w:rsid w:val="00027C48"/>
    <w:rsid w:val="0003260E"/>
    <w:rsid w:val="000479AD"/>
    <w:rsid w:val="00050C31"/>
    <w:rsid w:val="00075678"/>
    <w:rsid w:val="00076ACE"/>
    <w:rsid w:val="000805B0"/>
    <w:rsid w:val="00090CA0"/>
    <w:rsid w:val="00092A9D"/>
    <w:rsid w:val="000A65A8"/>
    <w:rsid w:val="000B0F65"/>
    <w:rsid w:val="000B7B11"/>
    <w:rsid w:val="000C2FE1"/>
    <w:rsid w:val="000C5CE4"/>
    <w:rsid w:val="000F1208"/>
    <w:rsid w:val="000F7BA1"/>
    <w:rsid w:val="00111673"/>
    <w:rsid w:val="001269F3"/>
    <w:rsid w:val="00180BCF"/>
    <w:rsid w:val="00185340"/>
    <w:rsid w:val="001944FF"/>
    <w:rsid w:val="00194814"/>
    <w:rsid w:val="001C0A2D"/>
    <w:rsid w:val="001C2867"/>
    <w:rsid w:val="001C6B5A"/>
    <w:rsid w:val="001C7513"/>
    <w:rsid w:val="001D6FA4"/>
    <w:rsid w:val="001F63ED"/>
    <w:rsid w:val="001F6C3E"/>
    <w:rsid w:val="00207F59"/>
    <w:rsid w:val="00226668"/>
    <w:rsid w:val="00232792"/>
    <w:rsid w:val="002426FE"/>
    <w:rsid w:val="00245D1D"/>
    <w:rsid w:val="00254827"/>
    <w:rsid w:val="00255300"/>
    <w:rsid w:val="00256DBE"/>
    <w:rsid w:val="0027504A"/>
    <w:rsid w:val="002831AE"/>
    <w:rsid w:val="002A0E79"/>
    <w:rsid w:val="002B5AA3"/>
    <w:rsid w:val="002C3D6F"/>
    <w:rsid w:val="002C5C01"/>
    <w:rsid w:val="002D2867"/>
    <w:rsid w:val="002D2C9B"/>
    <w:rsid w:val="002D7ED3"/>
    <w:rsid w:val="002E1576"/>
    <w:rsid w:val="00321043"/>
    <w:rsid w:val="00323E45"/>
    <w:rsid w:val="003316E0"/>
    <w:rsid w:val="00331733"/>
    <w:rsid w:val="00333348"/>
    <w:rsid w:val="003413C6"/>
    <w:rsid w:val="003427FE"/>
    <w:rsid w:val="003517A2"/>
    <w:rsid w:val="003558AE"/>
    <w:rsid w:val="00361103"/>
    <w:rsid w:val="00366EEE"/>
    <w:rsid w:val="0036791C"/>
    <w:rsid w:val="003833C4"/>
    <w:rsid w:val="0039211B"/>
    <w:rsid w:val="003C36E0"/>
    <w:rsid w:val="003C7BFB"/>
    <w:rsid w:val="003E0EDD"/>
    <w:rsid w:val="003E4D56"/>
    <w:rsid w:val="003F1036"/>
    <w:rsid w:val="003F5418"/>
    <w:rsid w:val="0040178B"/>
    <w:rsid w:val="0040241C"/>
    <w:rsid w:val="00433212"/>
    <w:rsid w:val="0043704F"/>
    <w:rsid w:val="00440B3B"/>
    <w:rsid w:val="00447343"/>
    <w:rsid w:val="004504E9"/>
    <w:rsid w:val="00450563"/>
    <w:rsid w:val="004863DC"/>
    <w:rsid w:val="00487D67"/>
    <w:rsid w:val="004A6461"/>
    <w:rsid w:val="004A7C46"/>
    <w:rsid w:val="004B3772"/>
    <w:rsid w:val="004B4ECE"/>
    <w:rsid w:val="004C6D62"/>
    <w:rsid w:val="004D6C03"/>
    <w:rsid w:val="004F012E"/>
    <w:rsid w:val="004F2308"/>
    <w:rsid w:val="00506954"/>
    <w:rsid w:val="00523692"/>
    <w:rsid w:val="0053668F"/>
    <w:rsid w:val="00536818"/>
    <w:rsid w:val="0054725E"/>
    <w:rsid w:val="00550518"/>
    <w:rsid w:val="00573FCC"/>
    <w:rsid w:val="0057404C"/>
    <w:rsid w:val="00577FD9"/>
    <w:rsid w:val="0058382F"/>
    <w:rsid w:val="00583956"/>
    <w:rsid w:val="00590814"/>
    <w:rsid w:val="005C0FEC"/>
    <w:rsid w:val="005C594A"/>
    <w:rsid w:val="005C5B7A"/>
    <w:rsid w:val="005D00EB"/>
    <w:rsid w:val="005D22CA"/>
    <w:rsid w:val="005E5D6E"/>
    <w:rsid w:val="005F33F2"/>
    <w:rsid w:val="005F40D2"/>
    <w:rsid w:val="006048B1"/>
    <w:rsid w:val="00620FAC"/>
    <w:rsid w:val="00624DF8"/>
    <w:rsid w:val="00626BE0"/>
    <w:rsid w:val="00627CAE"/>
    <w:rsid w:val="00634E11"/>
    <w:rsid w:val="00636581"/>
    <w:rsid w:val="00643F1B"/>
    <w:rsid w:val="0064439B"/>
    <w:rsid w:val="00651ACB"/>
    <w:rsid w:val="00673F85"/>
    <w:rsid w:val="0067660C"/>
    <w:rsid w:val="00680092"/>
    <w:rsid w:val="006808F4"/>
    <w:rsid w:val="00680E78"/>
    <w:rsid w:val="00695DD4"/>
    <w:rsid w:val="006A46AA"/>
    <w:rsid w:val="006B390A"/>
    <w:rsid w:val="006C5808"/>
    <w:rsid w:val="006D5EF5"/>
    <w:rsid w:val="006D76BB"/>
    <w:rsid w:val="006E121B"/>
    <w:rsid w:val="00705657"/>
    <w:rsid w:val="007071AF"/>
    <w:rsid w:val="00743F57"/>
    <w:rsid w:val="00774933"/>
    <w:rsid w:val="00777063"/>
    <w:rsid w:val="0078700B"/>
    <w:rsid w:val="007874FF"/>
    <w:rsid w:val="00791579"/>
    <w:rsid w:val="007A4F88"/>
    <w:rsid w:val="007B2BC8"/>
    <w:rsid w:val="007B5441"/>
    <w:rsid w:val="007C10F2"/>
    <w:rsid w:val="007C2DC3"/>
    <w:rsid w:val="007C5357"/>
    <w:rsid w:val="007C5E71"/>
    <w:rsid w:val="007D224C"/>
    <w:rsid w:val="007D366E"/>
    <w:rsid w:val="007D6CB9"/>
    <w:rsid w:val="007E5459"/>
    <w:rsid w:val="007F0CD1"/>
    <w:rsid w:val="007F5CAD"/>
    <w:rsid w:val="00800947"/>
    <w:rsid w:val="008025E1"/>
    <w:rsid w:val="008120B3"/>
    <w:rsid w:val="0081561D"/>
    <w:rsid w:val="00815BF4"/>
    <w:rsid w:val="0081701A"/>
    <w:rsid w:val="00830974"/>
    <w:rsid w:val="008321E6"/>
    <w:rsid w:val="0083241B"/>
    <w:rsid w:val="0086468E"/>
    <w:rsid w:val="00870427"/>
    <w:rsid w:val="00886036"/>
    <w:rsid w:val="00894317"/>
    <w:rsid w:val="0089584A"/>
    <w:rsid w:val="008A0998"/>
    <w:rsid w:val="008B0EEB"/>
    <w:rsid w:val="008B233B"/>
    <w:rsid w:val="008B3332"/>
    <w:rsid w:val="008B75F2"/>
    <w:rsid w:val="008C3204"/>
    <w:rsid w:val="008C4226"/>
    <w:rsid w:val="008C4FCE"/>
    <w:rsid w:val="008E0467"/>
    <w:rsid w:val="008E2C32"/>
    <w:rsid w:val="008F78BD"/>
    <w:rsid w:val="009074DA"/>
    <w:rsid w:val="0091684C"/>
    <w:rsid w:val="009334DB"/>
    <w:rsid w:val="00934017"/>
    <w:rsid w:val="009368E1"/>
    <w:rsid w:val="00942D0B"/>
    <w:rsid w:val="00955BBC"/>
    <w:rsid w:val="00955F85"/>
    <w:rsid w:val="0096575D"/>
    <w:rsid w:val="009670F8"/>
    <w:rsid w:val="00973FE5"/>
    <w:rsid w:val="0097722A"/>
    <w:rsid w:val="00985B3D"/>
    <w:rsid w:val="009864CF"/>
    <w:rsid w:val="00991B0F"/>
    <w:rsid w:val="0099277F"/>
    <w:rsid w:val="00992B11"/>
    <w:rsid w:val="009936BA"/>
    <w:rsid w:val="0099479C"/>
    <w:rsid w:val="009A0897"/>
    <w:rsid w:val="009B4633"/>
    <w:rsid w:val="009C6850"/>
    <w:rsid w:val="009D652F"/>
    <w:rsid w:val="009D77B5"/>
    <w:rsid w:val="009E368E"/>
    <w:rsid w:val="009E4664"/>
    <w:rsid w:val="00A02FA3"/>
    <w:rsid w:val="00A152E9"/>
    <w:rsid w:val="00A23D4A"/>
    <w:rsid w:val="00A40FA6"/>
    <w:rsid w:val="00A50B89"/>
    <w:rsid w:val="00A55574"/>
    <w:rsid w:val="00A61DB9"/>
    <w:rsid w:val="00A65DF5"/>
    <w:rsid w:val="00A739D3"/>
    <w:rsid w:val="00A76708"/>
    <w:rsid w:val="00A7791D"/>
    <w:rsid w:val="00A8507D"/>
    <w:rsid w:val="00A91D88"/>
    <w:rsid w:val="00A9297A"/>
    <w:rsid w:val="00AA088B"/>
    <w:rsid w:val="00AA5537"/>
    <w:rsid w:val="00AB158A"/>
    <w:rsid w:val="00AB1AD8"/>
    <w:rsid w:val="00AB7E93"/>
    <w:rsid w:val="00AC203E"/>
    <w:rsid w:val="00AC512F"/>
    <w:rsid w:val="00AD56C6"/>
    <w:rsid w:val="00AD730E"/>
    <w:rsid w:val="00AE0A27"/>
    <w:rsid w:val="00AE0CAF"/>
    <w:rsid w:val="00AE2F3E"/>
    <w:rsid w:val="00AE3014"/>
    <w:rsid w:val="00AF0BD8"/>
    <w:rsid w:val="00AF2308"/>
    <w:rsid w:val="00B024A9"/>
    <w:rsid w:val="00B036DF"/>
    <w:rsid w:val="00B03B9C"/>
    <w:rsid w:val="00B060C5"/>
    <w:rsid w:val="00B1187E"/>
    <w:rsid w:val="00B17BB5"/>
    <w:rsid w:val="00B25EEA"/>
    <w:rsid w:val="00B31AFF"/>
    <w:rsid w:val="00B57176"/>
    <w:rsid w:val="00B57D89"/>
    <w:rsid w:val="00B856B8"/>
    <w:rsid w:val="00B9297E"/>
    <w:rsid w:val="00B957B5"/>
    <w:rsid w:val="00B961FF"/>
    <w:rsid w:val="00BA7796"/>
    <w:rsid w:val="00BE1842"/>
    <w:rsid w:val="00BE2914"/>
    <w:rsid w:val="00C00D93"/>
    <w:rsid w:val="00C05E17"/>
    <w:rsid w:val="00C133C6"/>
    <w:rsid w:val="00C138A9"/>
    <w:rsid w:val="00C27801"/>
    <w:rsid w:val="00C34440"/>
    <w:rsid w:val="00C35196"/>
    <w:rsid w:val="00C42C17"/>
    <w:rsid w:val="00C6464E"/>
    <w:rsid w:val="00C71942"/>
    <w:rsid w:val="00C8081D"/>
    <w:rsid w:val="00C8444D"/>
    <w:rsid w:val="00C86E42"/>
    <w:rsid w:val="00C932B2"/>
    <w:rsid w:val="00C933FF"/>
    <w:rsid w:val="00CA41FF"/>
    <w:rsid w:val="00CA5948"/>
    <w:rsid w:val="00CB1884"/>
    <w:rsid w:val="00CB5253"/>
    <w:rsid w:val="00CC6370"/>
    <w:rsid w:val="00CD5FD1"/>
    <w:rsid w:val="00CE2717"/>
    <w:rsid w:val="00CF22E6"/>
    <w:rsid w:val="00D028B7"/>
    <w:rsid w:val="00D13496"/>
    <w:rsid w:val="00D166BE"/>
    <w:rsid w:val="00D2461C"/>
    <w:rsid w:val="00D40639"/>
    <w:rsid w:val="00D42D34"/>
    <w:rsid w:val="00D440DD"/>
    <w:rsid w:val="00D46D8B"/>
    <w:rsid w:val="00D502CB"/>
    <w:rsid w:val="00D63CE1"/>
    <w:rsid w:val="00D64425"/>
    <w:rsid w:val="00D83C77"/>
    <w:rsid w:val="00D85412"/>
    <w:rsid w:val="00DA6323"/>
    <w:rsid w:val="00DB1C97"/>
    <w:rsid w:val="00DC4DAD"/>
    <w:rsid w:val="00DC5456"/>
    <w:rsid w:val="00DC6D85"/>
    <w:rsid w:val="00DF5009"/>
    <w:rsid w:val="00E02E79"/>
    <w:rsid w:val="00E14379"/>
    <w:rsid w:val="00E22985"/>
    <w:rsid w:val="00E24DAE"/>
    <w:rsid w:val="00E26A2E"/>
    <w:rsid w:val="00E450D6"/>
    <w:rsid w:val="00E65452"/>
    <w:rsid w:val="00E700DE"/>
    <w:rsid w:val="00E739D4"/>
    <w:rsid w:val="00E7588C"/>
    <w:rsid w:val="00E81BC1"/>
    <w:rsid w:val="00E84F2D"/>
    <w:rsid w:val="00E879C8"/>
    <w:rsid w:val="00E91DEB"/>
    <w:rsid w:val="00E92861"/>
    <w:rsid w:val="00EB12C2"/>
    <w:rsid w:val="00EB3EDF"/>
    <w:rsid w:val="00EC6E09"/>
    <w:rsid w:val="00ED393B"/>
    <w:rsid w:val="00ED7A4F"/>
    <w:rsid w:val="00EE49BE"/>
    <w:rsid w:val="00EE653B"/>
    <w:rsid w:val="00EE7811"/>
    <w:rsid w:val="00EF614F"/>
    <w:rsid w:val="00F02A2C"/>
    <w:rsid w:val="00F06C03"/>
    <w:rsid w:val="00F1027F"/>
    <w:rsid w:val="00F27D61"/>
    <w:rsid w:val="00F32BBE"/>
    <w:rsid w:val="00F33832"/>
    <w:rsid w:val="00F46621"/>
    <w:rsid w:val="00F50241"/>
    <w:rsid w:val="00F608C9"/>
    <w:rsid w:val="00F62E56"/>
    <w:rsid w:val="00F645B8"/>
    <w:rsid w:val="00F6500F"/>
    <w:rsid w:val="00F72A49"/>
    <w:rsid w:val="00F85A75"/>
    <w:rsid w:val="00F86077"/>
    <w:rsid w:val="00FA4502"/>
    <w:rsid w:val="00FA6453"/>
    <w:rsid w:val="00FB3142"/>
    <w:rsid w:val="00FB57C9"/>
    <w:rsid w:val="00FB645A"/>
    <w:rsid w:val="00FB692A"/>
    <w:rsid w:val="00FC1529"/>
    <w:rsid w:val="00FD294C"/>
    <w:rsid w:val="00FE2264"/>
    <w:rsid w:val="00FF0F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colormru v:ext="edit" colors="#1074cb"/>
      <o:colormenu v:ext="edit" strokecolor="#1074cb"/>
    </o:shapedefaults>
    <o:shapelayout v:ext="edit">
      <o:idmap v:ext="edit" data="1"/>
      <o:rules v:ext="edit">
        <o:r id="V:Rule5" type="connector" idref="#_x0000_s1029"/>
        <o:r id="V:Rule6" type="connector" idref="#_x0000_s1030"/>
        <o:r id="V:Rule7" type="connector" idref="#_x0000_s1028"/>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23"/>
    <w:rPr>
      <w:sz w:val="24"/>
    </w:rPr>
  </w:style>
  <w:style w:type="paragraph" w:styleId="Heading1">
    <w:name w:val="heading 1"/>
    <w:basedOn w:val="Normal"/>
    <w:next w:val="Normal"/>
    <w:qFormat/>
    <w:rsid w:val="00DA6323"/>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323"/>
    <w:pPr>
      <w:tabs>
        <w:tab w:val="center" w:pos="4320"/>
        <w:tab w:val="right" w:pos="8640"/>
      </w:tabs>
    </w:pPr>
  </w:style>
  <w:style w:type="paragraph" w:styleId="Footer">
    <w:name w:val="footer"/>
    <w:basedOn w:val="Normal"/>
    <w:link w:val="FooterChar"/>
    <w:rsid w:val="00DA6323"/>
    <w:pPr>
      <w:tabs>
        <w:tab w:val="center" w:pos="4320"/>
        <w:tab w:val="right" w:pos="8640"/>
      </w:tabs>
    </w:pPr>
  </w:style>
  <w:style w:type="paragraph" w:styleId="BodyTextIndent">
    <w:name w:val="Body Text Indent"/>
    <w:basedOn w:val="Normal"/>
    <w:semiHidden/>
    <w:rsid w:val="00DA6323"/>
    <w:pPr>
      <w:ind w:left="2268"/>
    </w:pPr>
    <w:rPr>
      <w:rFonts w:ascii="Arial" w:hAnsi="Arial"/>
      <w:noProof/>
      <w:sz w:val="20"/>
    </w:rPr>
  </w:style>
  <w:style w:type="paragraph" w:styleId="BlockText">
    <w:name w:val="Block Text"/>
    <w:basedOn w:val="Normal"/>
    <w:semiHidden/>
    <w:rsid w:val="00DA6323"/>
    <w:pPr>
      <w:ind w:left="2268" w:right="275"/>
    </w:pPr>
    <w:rPr>
      <w:rFonts w:ascii="Arial" w:hAnsi="Arial"/>
      <w:noProof/>
      <w:sz w:val="20"/>
    </w:rPr>
  </w:style>
  <w:style w:type="paragraph" w:styleId="BodyText">
    <w:name w:val="Body Text"/>
    <w:basedOn w:val="Normal"/>
    <w:semiHidden/>
    <w:rsid w:val="00DA6323"/>
    <w:pPr>
      <w:ind w:right="43"/>
    </w:pPr>
    <w:rPr>
      <w:rFonts w:ascii="Arial" w:hAnsi="Arial"/>
      <w:noProof/>
      <w:sz w:val="20"/>
    </w:rPr>
  </w:style>
  <w:style w:type="paragraph" w:styleId="BodyText2">
    <w:name w:val="Body Text 2"/>
    <w:basedOn w:val="Normal"/>
    <w:semiHidden/>
    <w:rsid w:val="00DA6323"/>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DA6323"/>
    <w:rPr>
      <w:color w:val="0000FF"/>
      <w:u w:val="single"/>
    </w:rPr>
  </w:style>
  <w:style w:type="character" w:styleId="Strong">
    <w:name w:val="Strong"/>
    <w:basedOn w:val="DefaultParagraphFont"/>
    <w:qFormat/>
    <w:rsid w:val="00DA6323"/>
    <w:rPr>
      <w:b/>
      <w:bCs/>
    </w:rPr>
  </w:style>
  <w:style w:type="paragraph" w:styleId="BodyText3">
    <w:name w:val="Body Text 3"/>
    <w:basedOn w:val="Normal"/>
    <w:semiHidden/>
    <w:rsid w:val="00DA6323"/>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paragraph" w:styleId="ListParagraph">
    <w:name w:val="List Paragraph"/>
    <w:basedOn w:val="Normal"/>
    <w:uiPriority w:val="34"/>
    <w:qFormat/>
    <w:rsid w:val="007D366E"/>
    <w:pPr>
      <w:ind w:left="720"/>
      <w:contextualSpacing/>
    </w:pPr>
    <w:rPr>
      <w:rFonts w:ascii="Times New Roman" w:eastAsia="Times New Roman" w:hAnsi="Times New Roman"/>
      <w:lang w:eastAsia="en-US"/>
    </w:rPr>
  </w:style>
  <w:style w:type="character" w:customStyle="1" w:styleId="FooterChar">
    <w:name w:val="Footer Char"/>
    <w:basedOn w:val="DefaultParagraphFont"/>
    <w:link w:val="Footer"/>
    <w:rsid w:val="008C3204"/>
    <w:rPr>
      <w:sz w:val="24"/>
    </w:rPr>
  </w:style>
  <w:style w:type="character" w:styleId="PageNumber">
    <w:name w:val="page number"/>
    <w:basedOn w:val="DefaultParagraphFont"/>
    <w:rsid w:val="008C3204"/>
  </w:style>
  <w:style w:type="table" w:styleId="TableGrid">
    <w:name w:val="Table Grid"/>
    <w:basedOn w:val="TableNormal"/>
    <w:uiPriority w:val="59"/>
    <w:rsid w:val="00F02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66EEE"/>
    <w:rPr>
      <w:rFonts w:ascii="Verdana" w:eastAsiaTheme="minorHAnsi" w:hAnsi="Verdana"/>
      <w:sz w:val="20"/>
    </w:rPr>
  </w:style>
</w:styles>
</file>

<file path=word/webSettings.xml><?xml version="1.0" encoding="utf-8"?>
<w:webSettings xmlns:r="http://schemas.openxmlformats.org/officeDocument/2006/relationships" xmlns:w="http://schemas.openxmlformats.org/wordprocessingml/2006/main">
  <w:divs>
    <w:div w:id="1124079162">
      <w:bodyDiv w:val="1"/>
      <w:marLeft w:val="0"/>
      <w:marRight w:val="0"/>
      <w:marTop w:val="0"/>
      <w:marBottom w:val="0"/>
      <w:divBdr>
        <w:top w:val="none" w:sz="0" w:space="0" w:color="auto"/>
        <w:left w:val="none" w:sz="0" w:space="0" w:color="auto"/>
        <w:bottom w:val="none" w:sz="0" w:space="0" w:color="auto"/>
        <w:right w:val="none" w:sz="0" w:space="0" w:color="auto"/>
      </w:divBdr>
    </w:div>
    <w:div w:id="1509443904">
      <w:bodyDiv w:val="1"/>
      <w:marLeft w:val="0"/>
      <w:marRight w:val="0"/>
      <w:marTop w:val="0"/>
      <w:marBottom w:val="0"/>
      <w:divBdr>
        <w:top w:val="none" w:sz="0" w:space="0" w:color="auto"/>
        <w:left w:val="none" w:sz="0" w:space="0" w:color="auto"/>
        <w:bottom w:val="none" w:sz="0" w:space="0" w:color="auto"/>
        <w:right w:val="none" w:sz="0" w:space="0" w:color="auto"/>
      </w:divBdr>
    </w:div>
    <w:div w:id="1941063387">
      <w:bodyDiv w:val="1"/>
      <w:marLeft w:val="0"/>
      <w:marRight w:val="0"/>
      <w:marTop w:val="0"/>
      <w:marBottom w:val="0"/>
      <w:divBdr>
        <w:top w:val="none" w:sz="0" w:space="0" w:color="auto"/>
        <w:left w:val="none" w:sz="0" w:space="0" w:color="auto"/>
        <w:bottom w:val="none" w:sz="0" w:space="0" w:color="auto"/>
        <w:right w:val="none" w:sz="0" w:space="0" w:color="auto"/>
      </w:divBdr>
    </w:div>
    <w:div w:id="211328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mailto:nrooke@smmt.co.uk" TargetMode="External"/><Relationship Id="rId2" Type="http://schemas.openxmlformats.org/officeDocument/2006/relationships/hyperlink" Target="mailto:jvisscher@smmt.co.uk" TargetMode="External"/><Relationship Id="rId1" Type="http://schemas.openxmlformats.org/officeDocument/2006/relationships/hyperlink" Target="http://www.smmt.co.uk/publications" TargetMode="External"/><Relationship Id="rId4" Type="http://schemas.openxmlformats.org/officeDocument/2006/relationships/hyperlink" Target="mailto:kowen@smmt.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78E5-0EF9-45A0-B503-7A72D748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1774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visscj</cp:lastModifiedBy>
  <cp:revision>2</cp:revision>
  <cp:lastPrinted>2011-09-20T14:37:00Z</cp:lastPrinted>
  <dcterms:created xsi:type="dcterms:W3CDTF">2011-09-22T08:16:00Z</dcterms:created>
  <dcterms:modified xsi:type="dcterms:W3CDTF">2011-09-22T08:16:00Z</dcterms:modified>
</cp:coreProperties>
</file>