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26A94D" w14:textId="77777777" w:rsidR="00860CF2" w:rsidRPr="00B52F0F" w:rsidRDefault="00860CF2" w:rsidP="00860CF2">
      <w:pPr>
        <w:pStyle w:val="NormalWeb"/>
        <w:spacing w:before="0" w:beforeAutospacing="0" w:after="0" w:afterAutospacing="0" w:line="276" w:lineRule="auto"/>
        <w:ind w:right="100"/>
        <w:jc w:val="both"/>
        <w:rPr>
          <w:rFonts w:ascii="Arial" w:hAnsi="Arial" w:cs="Arial"/>
          <w:b/>
          <w:bCs/>
          <w:color w:val="1074CB"/>
          <w:sz w:val="40"/>
          <w:szCs w:val="40"/>
        </w:rPr>
      </w:pPr>
      <w:r w:rsidRPr="00B52F0F">
        <w:rPr>
          <w:rFonts w:ascii="Arial" w:hAnsi="Arial" w:cs="Arial"/>
          <w:b/>
          <w:bCs/>
          <w:color w:val="1074CB"/>
          <w:sz w:val="40"/>
          <w:szCs w:val="40"/>
        </w:rPr>
        <w:t>SMMT NEW VAN REGISTRATIONS</w:t>
      </w:r>
    </w:p>
    <w:p w14:paraId="1B39C5AB" w14:textId="48A7EC71" w:rsidR="00860CF2" w:rsidRPr="00B52F0F" w:rsidRDefault="000D76DE" w:rsidP="00860CF2">
      <w:pPr>
        <w:pStyle w:val="NormalWeb"/>
        <w:spacing w:before="0" w:beforeAutospacing="0" w:after="0" w:afterAutospacing="0" w:line="276" w:lineRule="auto"/>
        <w:ind w:right="100"/>
        <w:jc w:val="both"/>
        <w:rPr>
          <w:rFonts w:ascii="Arial" w:hAnsi="Arial" w:cs="Arial"/>
          <w:b/>
          <w:bCs/>
          <w:color w:val="1074CB"/>
          <w:sz w:val="40"/>
          <w:szCs w:val="40"/>
        </w:rPr>
      </w:pPr>
      <w:r>
        <w:rPr>
          <w:rFonts w:ascii="Arial" w:hAnsi="Arial" w:cs="Arial"/>
          <w:color w:val="1074CB"/>
          <w:sz w:val="40"/>
          <w:szCs w:val="40"/>
        </w:rPr>
        <w:t>5</w:t>
      </w:r>
      <w:r w:rsidR="00860CF2" w:rsidRPr="00B52F0F">
        <w:rPr>
          <w:rFonts w:ascii="Arial" w:hAnsi="Arial" w:cs="Arial"/>
          <w:color w:val="1074CB"/>
          <w:sz w:val="40"/>
          <w:szCs w:val="40"/>
        </w:rPr>
        <w:t xml:space="preserve"> </w:t>
      </w:r>
      <w:r w:rsidR="00E828DA">
        <w:rPr>
          <w:rFonts w:ascii="Arial" w:hAnsi="Arial" w:cs="Arial"/>
          <w:color w:val="1074CB"/>
          <w:sz w:val="40"/>
          <w:szCs w:val="40"/>
        </w:rPr>
        <w:t>November</w:t>
      </w:r>
      <w:r w:rsidR="00860CF2" w:rsidRPr="00B52F0F">
        <w:rPr>
          <w:rFonts w:ascii="Arial" w:hAnsi="Arial" w:cs="Arial"/>
          <w:color w:val="1074CB"/>
          <w:sz w:val="40"/>
          <w:szCs w:val="40"/>
        </w:rPr>
        <w:t xml:space="preserve"> 2024</w:t>
      </w:r>
      <w:r w:rsidR="00860CF2" w:rsidRPr="00B52F0F">
        <w:rPr>
          <w:rFonts w:ascii="Arial" w:hAnsi="Arial" w:cs="Arial"/>
          <w:sz w:val="40"/>
          <w:szCs w:val="40"/>
        </w:rPr>
        <w:t xml:space="preserve"> </w:t>
      </w:r>
      <w:r w:rsidR="00860CF2" w:rsidRPr="00B52F0F">
        <w:rPr>
          <w:rFonts w:ascii="Arial" w:hAnsi="Arial" w:cs="Arial"/>
          <w:color w:val="1074CB"/>
          <w:sz w:val="40"/>
          <w:szCs w:val="40"/>
        </w:rPr>
        <w:t xml:space="preserve">(data for </w:t>
      </w:r>
      <w:r>
        <w:rPr>
          <w:rFonts w:ascii="Arial" w:hAnsi="Arial" w:cs="Arial"/>
          <w:color w:val="1074CB"/>
          <w:sz w:val="40"/>
          <w:szCs w:val="40"/>
        </w:rPr>
        <w:t>October</w:t>
      </w:r>
      <w:r w:rsidR="00860CF2" w:rsidRPr="00B52F0F">
        <w:rPr>
          <w:rFonts w:ascii="Arial" w:hAnsi="Arial" w:cs="Arial"/>
          <w:color w:val="1074CB"/>
          <w:sz w:val="40"/>
          <w:szCs w:val="40"/>
        </w:rPr>
        <w:t xml:space="preserve"> 2024)</w:t>
      </w:r>
    </w:p>
    <w:p w14:paraId="1260EAAB" w14:textId="2D131ED4" w:rsidR="00860CF2" w:rsidRPr="00175096" w:rsidRDefault="00860CF2" w:rsidP="00860CF2">
      <w:pPr>
        <w:pStyle w:val="NormalWeb"/>
        <w:spacing w:before="0" w:beforeAutospacing="0" w:after="0" w:afterAutospacing="0" w:line="276" w:lineRule="auto"/>
        <w:ind w:right="100"/>
        <w:rPr>
          <w:rFonts w:ascii="Arial" w:hAnsi="Arial" w:cs="Arial"/>
          <w:sz w:val="20"/>
          <w:szCs w:val="20"/>
          <w:lang w:val="fr-FR"/>
        </w:rPr>
      </w:pPr>
      <w:r w:rsidRPr="00B52F0F">
        <w:rPr>
          <w:rFonts w:ascii="Arial" w:hAnsi="Arial" w:cs="Arial"/>
          <w:b/>
          <w:bCs/>
          <w:sz w:val="20"/>
          <w:szCs w:val="20"/>
          <w:lang w:val="fr-FR"/>
        </w:rPr>
        <w:t>Hi-</w:t>
      </w:r>
      <w:proofErr w:type="spellStart"/>
      <w:r w:rsidRPr="00B52F0F">
        <w:rPr>
          <w:rFonts w:ascii="Arial" w:hAnsi="Arial" w:cs="Arial"/>
          <w:b/>
          <w:bCs/>
          <w:sz w:val="20"/>
          <w:szCs w:val="20"/>
          <w:lang w:val="fr-FR"/>
        </w:rPr>
        <w:t>res</w:t>
      </w:r>
      <w:proofErr w:type="spellEnd"/>
      <w:r w:rsidRPr="00B52F0F">
        <w:rPr>
          <w:rFonts w:ascii="Arial" w:hAnsi="Arial" w:cs="Arial"/>
          <w:b/>
          <w:bCs/>
          <w:sz w:val="20"/>
          <w:szCs w:val="20"/>
          <w:lang w:val="fr-FR"/>
        </w:rPr>
        <w:t xml:space="preserve"> charts </w:t>
      </w:r>
      <w:proofErr w:type="spellStart"/>
      <w:r w:rsidRPr="00B52F0F">
        <w:rPr>
          <w:rFonts w:ascii="Arial" w:hAnsi="Arial" w:cs="Arial"/>
          <w:b/>
          <w:bCs/>
          <w:sz w:val="20"/>
          <w:szCs w:val="20"/>
          <w:lang w:val="fr-FR"/>
        </w:rPr>
        <w:t>available</w:t>
      </w:r>
      <w:proofErr w:type="spellEnd"/>
      <w:r w:rsidRPr="00B52F0F">
        <w:rPr>
          <w:rFonts w:ascii="Arial" w:hAnsi="Arial" w:cs="Arial"/>
          <w:b/>
          <w:bCs/>
          <w:sz w:val="20"/>
          <w:szCs w:val="20"/>
          <w:lang w:val="fr-FR"/>
        </w:rPr>
        <w:t xml:space="preserve"> via Dropbox:</w:t>
      </w:r>
      <w:r w:rsidR="00D35C84">
        <w:rPr>
          <w:rFonts w:ascii="Arial" w:hAnsi="Arial" w:cs="Arial"/>
          <w:b/>
          <w:bCs/>
          <w:sz w:val="20"/>
          <w:szCs w:val="20"/>
          <w:lang w:val="fr-FR"/>
        </w:rPr>
        <w:t xml:space="preserve"> </w:t>
      </w:r>
      <w:r w:rsidR="00D35C84" w:rsidRPr="00D57A7C">
        <w:rPr>
          <w:rFonts w:ascii="Arial" w:hAnsi="Arial" w:cs="Arial"/>
          <w:b/>
          <w:bCs/>
          <w:sz w:val="20"/>
          <w:szCs w:val="20"/>
          <w:highlight w:val="magenta"/>
          <w:lang w:val="fr-FR"/>
        </w:rPr>
        <w:t>LINK</w:t>
      </w:r>
    </w:p>
    <w:p w14:paraId="2B1768C8" w14:textId="018A50D7" w:rsidR="00860CF2" w:rsidRPr="00DE072D" w:rsidRDefault="00860CF2" w:rsidP="00860CF2">
      <w:pPr>
        <w:pStyle w:val="NormalWeb"/>
        <w:spacing w:before="0" w:beforeAutospacing="0" w:after="0" w:afterAutospacing="0" w:line="276" w:lineRule="auto"/>
        <w:ind w:right="100"/>
        <w:jc w:val="both"/>
        <w:rPr>
          <w:rFonts w:ascii="Arial" w:hAnsi="Arial" w:cs="Arial"/>
          <w:b/>
          <w:bCs/>
          <w:color w:val="1074CB"/>
          <w:sz w:val="36"/>
          <w:szCs w:val="36"/>
        </w:rPr>
      </w:pPr>
      <w:r w:rsidRPr="00F4004E">
        <w:rPr>
          <w:rFonts w:ascii="Arial" w:hAnsi="Arial" w:cs="Arial"/>
          <w:b/>
          <w:bCs/>
          <w:color w:val="1074CB"/>
          <w:sz w:val="22"/>
          <w:szCs w:val="22"/>
        </w:rPr>
        <w:br/>
      </w:r>
      <w:r w:rsidR="008D6F7F">
        <w:rPr>
          <w:rFonts w:ascii="Arial" w:hAnsi="Arial" w:cs="Arial"/>
          <w:b/>
          <w:bCs/>
          <w:color w:val="1074CB"/>
          <w:sz w:val="36"/>
          <w:szCs w:val="36"/>
        </w:rPr>
        <w:t>N</w:t>
      </w:r>
      <w:r>
        <w:rPr>
          <w:rFonts w:ascii="Arial" w:hAnsi="Arial" w:cs="Arial"/>
          <w:b/>
          <w:bCs/>
          <w:color w:val="1074CB"/>
          <w:sz w:val="36"/>
          <w:szCs w:val="36"/>
        </w:rPr>
        <w:t>ew van</w:t>
      </w:r>
      <w:r w:rsidR="005360EA">
        <w:rPr>
          <w:rFonts w:ascii="Arial" w:hAnsi="Arial" w:cs="Arial"/>
          <w:b/>
          <w:bCs/>
          <w:color w:val="1074CB"/>
          <w:sz w:val="36"/>
          <w:szCs w:val="36"/>
        </w:rPr>
        <w:t xml:space="preserve"> market hits three</w:t>
      </w:r>
      <w:r w:rsidR="008D6F7F">
        <w:rPr>
          <w:rFonts w:ascii="Arial" w:hAnsi="Arial" w:cs="Arial"/>
          <w:b/>
          <w:bCs/>
          <w:color w:val="1074CB"/>
          <w:sz w:val="36"/>
          <w:szCs w:val="36"/>
        </w:rPr>
        <w:t xml:space="preserve"> </w:t>
      </w:r>
      <w:r w:rsidR="005360EA">
        <w:rPr>
          <w:rFonts w:ascii="Arial" w:hAnsi="Arial" w:cs="Arial"/>
          <w:b/>
          <w:bCs/>
          <w:color w:val="1074CB"/>
          <w:sz w:val="36"/>
          <w:szCs w:val="36"/>
        </w:rPr>
        <w:t>year high</w:t>
      </w:r>
      <w:r w:rsidR="0005317C">
        <w:rPr>
          <w:rFonts w:ascii="Arial" w:hAnsi="Arial" w:cs="Arial"/>
          <w:b/>
          <w:bCs/>
          <w:color w:val="1074CB"/>
          <w:sz w:val="36"/>
          <w:szCs w:val="36"/>
        </w:rPr>
        <w:t xml:space="preserve"> </w:t>
      </w:r>
      <w:r w:rsidR="008D6F7F">
        <w:rPr>
          <w:rFonts w:ascii="Arial" w:hAnsi="Arial" w:cs="Arial"/>
          <w:b/>
          <w:bCs/>
          <w:color w:val="1074CB"/>
          <w:sz w:val="36"/>
          <w:szCs w:val="36"/>
        </w:rPr>
        <w:t>but EVs need boost</w:t>
      </w:r>
    </w:p>
    <w:p w14:paraId="3C1B7F26" w14:textId="77777777" w:rsidR="00860CF2" w:rsidRPr="00776B0D" w:rsidRDefault="00860CF2" w:rsidP="00860CF2">
      <w:pPr>
        <w:pStyle w:val="NormalWeb"/>
        <w:spacing w:before="0" w:beforeAutospacing="0" w:after="0" w:afterAutospacing="0" w:line="276" w:lineRule="auto"/>
        <w:ind w:right="100"/>
        <w:jc w:val="both"/>
        <w:rPr>
          <w:rFonts w:ascii="Arial" w:hAnsi="Arial" w:cs="Arial"/>
          <w:b/>
          <w:bCs/>
          <w:color w:val="000000"/>
          <w:sz w:val="20"/>
          <w:szCs w:val="20"/>
        </w:rPr>
      </w:pPr>
    </w:p>
    <w:p w14:paraId="05E99B04" w14:textId="5BB0774A" w:rsidR="00860CF2" w:rsidRPr="006519C4" w:rsidRDefault="008D6F7F" w:rsidP="000A0D75">
      <w:pPr>
        <w:pStyle w:val="NormalWeb"/>
        <w:numPr>
          <w:ilvl w:val="0"/>
          <w:numId w:val="2"/>
        </w:numPr>
        <w:spacing w:before="0" w:beforeAutospacing="0" w:after="0" w:afterAutospacing="0" w:line="276" w:lineRule="auto"/>
        <w:rPr>
          <w:rFonts w:ascii="Arial" w:hAnsi="Arial" w:cs="Arial"/>
          <w:color w:val="000000"/>
          <w:sz w:val="20"/>
          <w:szCs w:val="20"/>
        </w:rPr>
      </w:pPr>
      <w:r>
        <w:rPr>
          <w:rFonts w:ascii="Arial" w:hAnsi="Arial" w:cs="Arial"/>
          <w:color w:val="000000"/>
          <w:sz w:val="20"/>
          <w:szCs w:val="20"/>
        </w:rPr>
        <w:t>D</w:t>
      </w:r>
      <w:r w:rsidR="00400325">
        <w:rPr>
          <w:rFonts w:ascii="Arial" w:hAnsi="Arial" w:cs="Arial"/>
          <w:color w:val="000000"/>
          <w:sz w:val="20"/>
          <w:szCs w:val="20"/>
        </w:rPr>
        <w:t>emand for n</w:t>
      </w:r>
      <w:r w:rsidR="00860CF2" w:rsidRPr="00776B0D">
        <w:rPr>
          <w:rFonts w:ascii="Arial" w:hAnsi="Arial" w:cs="Arial"/>
          <w:color w:val="000000"/>
          <w:sz w:val="20"/>
          <w:szCs w:val="20"/>
        </w:rPr>
        <w:t xml:space="preserve">ew light </w:t>
      </w:r>
      <w:r w:rsidR="00860CF2" w:rsidRPr="006519C4">
        <w:rPr>
          <w:rFonts w:ascii="Arial" w:hAnsi="Arial" w:cs="Arial"/>
          <w:color w:val="000000"/>
          <w:sz w:val="20"/>
          <w:szCs w:val="20"/>
        </w:rPr>
        <w:t>commercial vehicle</w:t>
      </w:r>
      <w:r w:rsidR="00400325" w:rsidRPr="006519C4">
        <w:rPr>
          <w:rFonts w:ascii="Arial" w:hAnsi="Arial" w:cs="Arial"/>
          <w:color w:val="000000"/>
          <w:sz w:val="20"/>
          <w:szCs w:val="20"/>
        </w:rPr>
        <w:t>s</w:t>
      </w:r>
      <w:r w:rsidR="00860CF2" w:rsidRPr="006519C4">
        <w:rPr>
          <w:rFonts w:ascii="Arial" w:hAnsi="Arial" w:cs="Arial"/>
          <w:color w:val="000000"/>
          <w:sz w:val="20"/>
          <w:szCs w:val="20"/>
        </w:rPr>
        <w:t xml:space="preserve"> </w:t>
      </w:r>
      <w:r w:rsidR="00400325" w:rsidRPr="006519C4">
        <w:rPr>
          <w:rFonts w:ascii="Arial" w:hAnsi="Arial" w:cs="Arial"/>
          <w:color w:val="000000"/>
          <w:sz w:val="20"/>
          <w:szCs w:val="20"/>
        </w:rPr>
        <w:t xml:space="preserve">rises by </w:t>
      </w:r>
      <w:r w:rsidR="00067D9F" w:rsidRPr="006519C4">
        <w:rPr>
          <w:rFonts w:ascii="Arial" w:hAnsi="Arial" w:cs="Arial"/>
          <w:color w:val="000000"/>
          <w:sz w:val="20"/>
          <w:szCs w:val="20"/>
        </w:rPr>
        <w:t>2.4</w:t>
      </w:r>
      <w:r w:rsidR="00860CF2" w:rsidRPr="006519C4">
        <w:rPr>
          <w:rFonts w:ascii="Arial" w:hAnsi="Arial" w:cs="Arial"/>
          <w:color w:val="000000"/>
          <w:sz w:val="20"/>
          <w:szCs w:val="20"/>
        </w:rPr>
        <w:t>%</w:t>
      </w:r>
      <w:r w:rsidR="00A262CA" w:rsidRPr="006519C4">
        <w:rPr>
          <w:rFonts w:ascii="Arial" w:hAnsi="Arial" w:cs="Arial"/>
          <w:color w:val="000000"/>
          <w:sz w:val="20"/>
          <w:szCs w:val="20"/>
        </w:rPr>
        <w:t>, delivering best</w:t>
      </w:r>
      <w:r w:rsidRPr="006519C4">
        <w:rPr>
          <w:rFonts w:ascii="Arial" w:hAnsi="Arial" w:cs="Arial"/>
          <w:color w:val="000000"/>
          <w:sz w:val="20"/>
          <w:szCs w:val="20"/>
        </w:rPr>
        <w:t xml:space="preserve"> October</w:t>
      </w:r>
      <w:r w:rsidR="00A262CA" w:rsidRPr="006519C4">
        <w:rPr>
          <w:rFonts w:ascii="Arial" w:hAnsi="Arial" w:cs="Arial"/>
          <w:color w:val="000000"/>
          <w:sz w:val="20"/>
          <w:szCs w:val="20"/>
        </w:rPr>
        <w:t xml:space="preserve"> performance in three years.</w:t>
      </w:r>
    </w:p>
    <w:p w14:paraId="49304AEA" w14:textId="2B44D05C" w:rsidR="00F7308F" w:rsidRPr="006519C4" w:rsidRDefault="00067D9F" w:rsidP="000A0D75">
      <w:pPr>
        <w:pStyle w:val="NormalWeb"/>
        <w:numPr>
          <w:ilvl w:val="0"/>
          <w:numId w:val="2"/>
        </w:numPr>
        <w:spacing w:before="0" w:beforeAutospacing="0" w:after="0" w:afterAutospacing="0" w:line="276" w:lineRule="auto"/>
        <w:rPr>
          <w:rFonts w:ascii="Arial" w:hAnsi="Arial" w:cs="Arial"/>
          <w:color w:val="000000"/>
          <w:sz w:val="20"/>
          <w:szCs w:val="20"/>
        </w:rPr>
      </w:pPr>
      <w:r w:rsidRPr="006519C4">
        <w:rPr>
          <w:rFonts w:ascii="Arial" w:hAnsi="Arial" w:cs="Arial"/>
          <w:color w:val="000000"/>
          <w:sz w:val="20"/>
          <w:szCs w:val="20"/>
        </w:rPr>
        <w:t>G</w:t>
      </w:r>
      <w:r w:rsidR="00F8459E" w:rsidRPr="006519C4">
        <w:rPr>
          <w:rFonts w:ascii="Arial" w:hAnsi="Arial" w:cs="Arial"/>
          <w:color w:val="000000"/>
          <w:sz w:val="20"/>
          <w:szCs w:val="20"/>
        </w:rPr>
        <w:t>rowth</w:t>
      </w:r>
      <w:r w:rsidRPr="006519C4">
        <w:rPr>
          <w:rFonts w:ascii="Arial" w:hAnsi="Arial" w:cs="Arial"/>
          <w:color w:val="000000"/>
          <w:sz w:val="20"/>
          <w:szCs w:val="20"/>
        </w:rPr>
        <w:t xml:space="preserve"> </w:t>
      </w:r>
      <w:r w:rsidR="008D6F7F" w:rsidRPr="006519C4">
        <w:rPr>
          <w:rFonts w:ascii="Arial" w:hAnsi="Arial" w:cs="Arial"/>
          <w:color w:val="000000"/>
          <w:sz w:val="20"/>
          <w:szCs w:val="20"/>
        </w:rPr>
        <w:t xml:space="preserve">attributable to small and </w:t>
      </w:r>
      <w:r w:rsidR="00400325" w:rsidRPr="006519C4">
        <w:rPr>
          <w:rFonts w:ascii="Arial" w:hAnsi="Arial" w:cs="Arial"/>
          <w:color w:val="000000"/>
          <w:sz w:val="20"/>
          <w:szCs w:val="20"/>
        </w:rPr>
        <w:t>medium vans</w:t>
      </w:r>
      <w:r w:rsidRPr="006519C4">
        <w:rPr>
          <w:rFonts w:ascii="Arial" w:hAnsi="Arial" w:cs="Arial"/>
          <w:color w:val="000000"/>
          <w:sz w:val="20"/>
          <w:szCs w:val="20"/>
        </w:rPr>
        <w:t>,</w:t>
      </w:r>
      <w:r w:rsidR="00816ECC" w:rsidRPr="006519C4">
        <w:rPr>
          <w:rFonts w:ascii="Arial" w:hAnsi="Arial" w:cs="Arial"/>
          <w:color w:val="000000"/>
          <w:sz w:val="20"/>
          <w:szCs w:val="20"/>
        </w:rPr>
        <w:t xml:space="preserve"> but </w:t>
      </w:r>
      <w:r w:rsidR="00F4004E">
        <w:rPr>
          <w:rFonts w:ascii="Arial" w:hAnsi="Arial" w:cs="Arial"/>
          <w:color w:val="000000"/>
          <w:sz w:val="20"/>
          <w:szCs w:val="20"/>
        </w:rPr>
        <w:t xml:space="preserve">future of </w:t>
      </w:r>
      <w:r w:rsidR="00816ECC" w:rsidRPr="006519C4">
        <w:rPr>
          <w:rFonts w:ascii="Arial" w:hAnsi="Arial" w:cs="Arial"/>
          <w:color w:val="000000"/>
          <w:sz w:val="20"/>
          <w:szCs w:val="20"/>
        </w:rPr>
        <w:t xml:space="preserve">new pickup market </w:t>
      </w:r>
      <w:r w:rsidR="00173215" w:rsidRPr="006519C4">
        <w:rPr>
          <w:rFonts w:ascii="Arial" w:hAnsi="Arial" w:cs="Arial"/>
          <w:color w:val="000000"/>
          <w:sz w:val="20"/>
          <w:szCs w:val="20"/>
        </w:rPr>
        <w:t xml:space="preserve">at </w:t>
      </w:r>
      <w:r w:rsidR="00816ECC" w:rsidRPr="006519C4">
        <w:rPr>
          <w:rFonts w:ascii="Arial" w:hAnsi="Arial" w:cs="Arial"/>
          <w:color w:val="000000"/>
          <w:sz w:val="20"/>
          <w:szCs w:val="20"/>
        </w:rPr>
        <w:t xml:space="preserve">serious </w:t>
      </w:r>
      <w:r w:rsidR="00173215" w:rsidRPr="006519C4">
        <w:rPr>
          <w:rFonts w:ascii="Arial" w:hAnsi="Arial" w:cs="Arial"/>
          <w:color w:val="000000"/>
          <w:sz w:val="20"/>
          <w:szCs w:val="20"/>
        </w:rPr>
        <w:t>risk</w:t>
      </w:r>
      <w:r w:rsidR="00816ECC" w:rsidRPr="006519C4">
        <w:rPr>
          <w:rFonts w:ascii="Arial" w:hAnsi="Arial" w:cs="Arial"/>
          <w:color w:val="000000"/>
          <w:sz w:val="20"/>
          <w:szCs w:val="20"/>
        </w:rPr>
        <w:t>.</w:t>
      </w:r>
    </w:p>
    <w:p w14:paraId="521377C6" w14:textId="62D023DF" w:rsidR="00860CF2" w:rsidRPr="006519C4" w:rsidRDefault="007A602A" w:rsidP="00931AD8">
      <w:pPr>
        <w:pStyle w:val="NormalWeb"/>
        <w:numPr>
          <w:ilvl w:val="0"/>
          <w:numId w:val="2"/>
        </w:numPr>
        <w:spacing w:before="0" w:beforeAutospacing="0" w:after="0" w:afterAutospacing="0" w:line="276" w:lineRule="auto"/>
        <w:rPr>
          <w:rFonts w:ascii="Arial" w:hAnsi="Arial" w:cs="Arial"/>
          <w:color w:val="000000"/>
          <w:sz w:val="20"/>
          <w:szCs w:val="20"/>
        </w:rPr>
      </w:pPr>
      <w:r w:rsidRPr="006519C4">
        <w:rPr>
          <w:rFonts w:ascii="Arial" w:hAnsi="Arial" w:cs="Arial"/>
          <w:color w:val="000000"/>
          <w:sz w:val="20"/>
          <w:szCs w:val="20"/>
        </w:rPr>
        <w:t>Plug-in Van Grant</w:t>
      </w:r>
      <w:r w:rsidR="00931AD8" w:rsidRPr="006519C4">
        <w:rPr>
          <w:rFonts w:ascii="Arial" w:hAnsi="Arial" w:cs="Arial"/>
          <w:color w:val="000000"/>
          <w:sz w:val="20"/>
          <w:szCs w:val="20"/>
        </w:rPr>
        <w:t xml:space="preserve"> </w:t>
      </w:r>
      <w:r w:rsidR="008D6F7F" w:rsidRPr="006519C4">
        <w:rPr>
          <w:rFonts w:ascii="Arial" w:hAnsi="Arial" w:cs="Arial"/>
          <w:color w:val="000000"/>
          <w:sz w:val="20"/>
          <w:szCs w:val="20"/>
        </w:rPr>
        <w:t>extension</w:t>
      </w:r>
      <w:r w:rsidR="00931AD8" w:rsidRPr="006519C4">
        <w:rPr>
          <w:rFonts w:ascii="Arial" w:hAnsi="Arial" w:cs="Arial"/>
          <w:color w:val="000000"/>
          <w:sz w:val="20"/>
          <w:szCs w:val="20"/>
        </w:rPr>
        <w:t xml:space="preserve"> </w:t>
      </w:r>
      <w:r w:rsidR="003546B3" w:rsidRPr="006519C4">
        <w:rPr>
          <w:rFonts w:ascii="Arial" w:hAnsi="Arial" w:cs="Arial"/>
          <w:color w:val="000000"/>
          <w:sz w:val="20"/>
          <w:szCs w:val="20"/>
        </w:rPr>
        <w:t>welcome</w:t>
      </w:r>
      <w:r w:rsidR="00931AD8" w:rsidRPr="006519C4">
        <w:rPr>
          <w:rFonts w:ascii="Arial" w:hAnsi="Arial" w:cs="Arial"/>
          <w:color w:val="000000"/>
          <w:sz w:val="20"/>
          <w:szCs w:val="20"/>
        </w:rPr>
        <w:t xml:space="preserve"> but further </w:t>
      </w:r>
      <w:r w:rsidR="00F4004E">
        <w:rPr>
          <w:rFonts w:ascii="Arial" w:hAnsi="Arial" w:cs="Arial"/>
          <w:color w:val="000000"/>
          <w:sz w:val="20"/>
          <w:szCs w:val="20"/>
        </w:rPr>
        <w:t xml:space="preserve">and more holistic </w:t>
      </w:r>
      <w:r w:rsidR="00931AD8" w:rsidRPr="006519C4">
        <w:rPr>
          <w:rFonts w:ascii="Arial" w:hAnsi="Arial" w:cs="Arial"/>
          <w:color w:val="000000"/>
          <w:sz w:val="20"/>
          <w:szCs w:val="20"/>
        </w:rPr>
        <w:t xml:space="preserve">support </w:t>
      </w:r>
      <w:r w:rsidR="008D6F7F" w:rsidRPr="006519C4">
        <w:rPr>
          <w:rFonts w:ascii="Arial" w:hAnsi="Arial" w:cs="Arial"/>
          <w:color w:val="000000"/>
          <w:sz w:val="20"/>
          <w:szCs w:val="20"/>
        </w:rPr>
        <w:t>needed</w:t>
      </w:r>
      <w:r w:rsidR="003546B3" w:rsidRPr="006519C4">
        <w:rPr>
          <w:rFonts w:ascii="Arial" w:hAnsi="Arial" w:cs="Arial"/>
          <w:color w:val="000000"/>
          <w:sz w:val="20"/>
          <w:szCs w:val="20"/>
        </w:rPr>
        <w:t xml:space="preserve">, </w:t>
      </w:r>
      <w:r w:rsidR="00C765B8" w:rsidRPr="006519C4">
        <w:rPr>
          <w:rFonts w:ascii="Arial" w:hAnsi="Arial" w:cs="Arial"/>
          <w:color w:val="000000"/>
          <w:sz w:val="20"/>
          <w:szCs w:val="20"/>
        </w:rPr>
        <w:t>as</w:t>
      </w:r>
      <w:r w:rsidR="00931AD8" w:rsidRPr="006519C4">
        <w:rPr>
          <w:rFonts w:ascii="Arial" w:hAnsi="Arial" w:cs="Arial"/>
          <w:color w:val="000000"/>
          <w:sz w:val="20"/>
          <w:szCs w:val="20"/>
        </w:rPr>
        <w:t xml:space="preserve"> electric van uptake </w:t>
      </w:r>
      <w:r w:rsidR="009C16FA" w:rsidRPr="006519C4">
        <w:rPr>
          <w:rFonts w:ascii="Arial" w:hAnsi="Arial" w:cs="Arial"/>
          <w:color w:val="000000"/>
          <w:sz w:val="20"/>
          <w:szCs w:val="20"/>
        </w:rPr>
        <w:t>remain</w:t>
      </w:r>
      <w:r w:rsidR="00C765B8" w:rsidRPr="006519C4">
        <w:rPr>
          <w:rFonts w:ascii="Arial" w:hAnsi="Arial" w:cs="Arial"/>
          <w:color w:val="000000"/>
          <w:sz w:val="20"/>
          <w:szCs w:val="20"/>
        </w:rPr>
        <w:t>s</w:t>
      </w:r>
      <w:r w:rsidR="00931AD8" w:rsidRPr="006519C4">
        <w:rPr>
          <w:rFonts w:ascii="Arial" w:hAnsi="Arial" w:cs="Arial"/>
          <w:color w:val="000000"/>
          <w:sz w:val="20"/>
          <w:szCs w:val="20"/>
        </w:rPr>
        <w:t xml:space="preserve"> </w:t>
      </w:r>
      <w:r w:rsidR="005D3313" w:rsidRPr="006519C4">
        <w:rPr>
          <w:rFonts w:ascii="Arial" w:hAnsi="Arial" w:cs="Arial"/>
          <w:color w:val="000000"/>
          <w:sz w:val="20"/>
          <w:szCs w:val="20"/>
        </w:rPr>
        <w:t>-</w:t>
      </w:r>
      <w:r w:rsidR="006519C4" w:rsidRPr="006519C4">
        <w:rPr>
          <w:rFonts w:ascii="Arial" w:hAnsi="Arial" w:cs="Arial"/>
          <w:color w:val="000000"/>
          <w:sz w:val="20"/>
          <w:szCs w:val="20"/>
        </w:rPr>
        <w:t>1.9</w:t>
      </w:r>
      <w:r w:rsidR="00931AD8" w:rsidRPr="006519C4">
        <w:rPr>
          <w:rFonts w:ascii="Arial" w:hAnsi="Arial" w:cs="Arial"/>
          <w:color w:val="000000"/>
          <w:sz w:val="20"/>
          <w:szCs w:val="20"/>
        </w:rPr>
        <w:t>%</w:t>
      </w:r>
      <w:r w:rsidR="009C16FA" w:rsidRPr="006519C4">
        <w:rPr>
          <w:rFonts w:ascii="Arial" w:hAnsi="Arial" w:cs="Arial"/>
          <w:color w:val="000000"/>
          <w:sz w:val="20"/>
          <w:szCs w:val="20"/>
        </w:rPr>
        <w:t xml:space="preserve"> down</w:t>
      </w:r>
      <w:r w:rsidR="00931AD8" w:rsidRPr="006519C4">
        <w:rPr>
          <w:rFonts w:ascii="Arial" w:hAnsi="Arial" w:cs="Arial"/>
          <w:color w:val="000000"/>
          <w:sz w:val="20"/>
          <w:szCs w:val="20"/>
        </w:rPr>
        <w:t xml:space="preserve"> in </w:t>
      </w:r>
      <w:r w:rsidR="008D6F7F" w:rsidRPr="006519C4">
        <w:rPr>
          <w:rFonts w:ascii="Arial" w:hAnsi="Arial" w:cs="Arial"/>
          <w:color w:val="000000"/>
          <w:sz w:val="20"/>
          <w:szCs w:val="20"/>
        </w:rPr>
        <w:t>2024</w:t>
      </w:r>
      <w:r w:rsidR="00931AD8" w:rsidRPr="006519C4">
        <w:rPr>
          <w:rFonts w:ascii="Arial" w:hAnsi="Arial" w:cs="Arial"/>
          <w:color w:val="000000"/>
          <w:sz w:val="20"/>
          <w:szCs w:val="20"/>
        </w:rPr>
        <w:t>.</w:t>
      </w:r>
    </w:p>
    <w:p w14:paraId="6B5098D7" w14:textId="77777777" w:rsidR="00F7308F" w:rsidRPr="006519C4" w:rsidRDefault="00F7308F" w:rsidP="00FF5C78">
      <w:pPr>
        <w:pStyle w:val="NormalWeb"/>
        <w:spacing w:before="0" w:beforeAutospacing="0" w:after="0" w:afterAutospacing="0" w:line="276" w:lineRule="auto"/>
        <w:ind w:right="100"/>
        <w:jc w:val="both"/>
        <w:rPr>
          <w:rFonts w:ascii="Arial" w:hAnsi="Arial" w:cs="Arial"/>
          <w:b/>
          <w:bCs/>
          <w:color w:val="000000"/>
          <w:sz w:val="20"/>
          <w:szCs w:val="20"/>
        </w:rPr>
      </w:pPr>
    </w:p>
    <w:p w14:paraId="36CBF526" w14:textId="08F8CE81" w:rsidR="00D22D02" w:rsidRPr="006519C4" w:rsidRDefault="0063695E" w:rsidP="00860CF2">
      <w:pPr>
        <w:pStyle w:val="NormalWeb"/>
        <w:spacing w:before="0" w:beforeAutospacing="0" w:after="0" w:afterAutospacing="0" w:line="276" w:lineRule="auto"/>
        <w:ind w:right="100"/>
        <w:jc w:val="both"/>
        <w:rPr>
          <w:rFonts w:ascii="Arial" w:hAnsi="Arial" w:cs="Arial"/>
          <w:color w:val="000000"/>
          <w:sz w:val="20"/>
          <w:szCs w:val="20"/>
        </w:rPr>
      </w:pPr>
      <w:r w:rsidRPr="006519C4">
        <w:rPr>
          <w:rFonts w:ascii="Arial" w:hAnsi="Arial" w:cs="Arial"/>
          <w:b/>
          <w:bCs/>
          <w:color w:val="000000"/>
          <w:sz w:val="20"/>
          <w:szCs w:val="20"/>
        </w:rPr>
        <w:t>Tuesday</w:t>
      </w:r>
      <w:r w:rsidR="00860CF2" w:rsidRPr="006519C4">
        <w:rPr>
          <w:rFonts w:ascii="Arial" w:hAnsi="Arial" w:cs="Arial"/>
          <w:b/>
          <w:bCs/>
          <w:color w:val="000000"/>
          <w:sz w:val="20"/>
          <w:szCs w:val="20"/>
        </w:rPr>
        <w:t xml:space="preserve"> </w:t>
      </w:r>
      <w:r w:rsidRPr="006519C4">
        <w:rPr>
          <w:rFonts w:ascii="Arial" w:hAnsi="Arial" w:cs="Arial"/>
          <w:b/>
          <w:bCs/>
          <w:color w:val="000000"/>
          <w:sz w:val="20"/>
          <w:szCs w:val="20"/>
        </w:rPr>
        <w:t>5 November</w:t>
      </w:r>
      <w:r w:rsidR="00860CF2" w:rsidRPr="006519C4">
        <w:rPr>
          <w:rFonts w:ascii="Arial" w:hAnsi="Arial" w:cs="Arial"/>
          <w:b/>
          <w:bCs/>
          <w:color w:val="000000"/>
          <w:sz w:val="20"/>
          <w:szCs w:val="20"/>
        </w:rPr>
        <w:t xml:space="preserve"> 2024 </w:t>
      </w:r>
      <w:r w:rsidR="00D22D02" w:rsidRPr="006519C4">
        <w:rPr>
          <w:rFonts w:ascii="Arial" w:hAnsi="Arial" w:cs="Arial"/>
          <w:color w:val="000000"/>
          <w:sz w:val="20"/>
          <w:szCs w:val="20"/>
        </w:rPr>
        <w:t>The number of</w:t>
      </w:r>
      <w:r w:rsidR="00860CF2" w:rsidRPr="006519C4">
        <w:rPr>
          <w:rFonts w:ascii="Arial" w:hAnsi="Arial" w:cs="Arial"/>
          <w:color w:val="000000"/>
          <w:sz w:val="20"/>
          <w:szCs w:val="20"/>
        </w:rPr>
        <w:t xml:space="preserve"> new light commercial vehicle</w:t>
      </w:r>
      <w:r w:rsidR="00D22D02" w:rsidRPr="006519C4">
        <w:rPr>
          <w:rFonts w:ascii="Arial" w:hAnsi="Arial" w:cs="Arial"/>
          <w:color w:val="000000"/>
          <w:sz w:val="20"/>
          <w:szCs w:val="20"/>
        </w:rPr>
        <w:t>s</w:t>
      </w:r>
      <w:r w:rsidR="00860CF2" w:rsidRPr="006519C4">
        <w:rPr>
          <w:rFonts w:ascii="Arial" w:hAnsi="Arial" w:cs="Arial"/>
          <w:color w:val="000000"/>
          <w:sz w:val="20"/>
          <w:szCs w:val="20"/>
        </w:rPr>
        <w:t xml:space="preserve"> (LCV</w:t>
      </w:r>
      <w:r w:rsidR="00D22D02" w:rsidRPr="006519C4">
        <w:rPr>
          <w:rFonts w:ascii="Arial" w:hAnsi="Arial" w:cs="Arial"/>
          <w:color w:val="000000"/>
          <w:sz w:val="20"/>
          <w:szCs w:val="20"/>
        </w:rPr>
        <w:t>s</w:t>
      </w:r>
      <w:r w:rsidR="00860CF2" w:rsidRPr="006519C4">
        <w:rPr>
          <w:rFonts w:ascii="Arial" w:hAnsi="Arial" w:cs="Arial"/>
          <w:color w:val="000000"/>
          <w:sz w:val="20"/>
          <w:szCs w:val="20"/>
        </w:rPr>
        <w:t xml:space="preserve">) </w:t>
      </w:r>
      <w:r w:rsidR="00D22D02" w:rsidRPr="006519C4">
        <w:rPr>
          <w:rFonts w:ascii="Arial" w:hAnsi="Arial" w:cs="Arial"/>
          <w:color w:val="000000"/>
          <w:sz w:val="20"/>
          <w:szCs w:val="20"/>
        </w:rPr>
        <w:t xml:space="preserve">joining </w:t>
      </w:r>
      <w:r w:rsidR="0036640F" w:rsidRPr="006519C4">
        <w:rPr>
          <w:rFonts w:ascii="Arial" w:hAnsi="Arial" w:cs="Arial"/>
          <w:color w:val="000000"/>
          <w:sz w:val="20"/>
          <w:szCs w:val="20"/>
        </w:rPr>
        <w:t>UK</w:t>
      </w:r>
      <w:r w:rsidR="00D22D02" w:rsidRPr="006519C4">
        <w:rPr>
          <w:rFonts w:ascii="Arial" w:hAnsi="Arial" w:cs="Arial"/>
          <w:color w:val="000000"/>
          <w:sz w:val="20"/>
          <w:szCs w:val="20"/>
        </w:rPr>
        <w:t xml:space="preserve"> roads</w:t>
      </w:r>
      <w:r w:rsidR="00860CF2" w:rsidRPr="006519C4">
        <w:rPr>
          <w:rFonts w:ascii="Arial" w:hAnsi="Arial" w:cs="Arial"/>
          <w:color w:val="000000"/>
          <w:sz w:val="20"/>
          <w:szCs w:val="20"/>
        </w:rPr>
        <w:t xml:space="preserve"> grew </w:t>
      </w:r>
      <w:r w:rsidR="00067D9F" w:rsidRPr="006519C4">
        <w:rPr>
          <w:rFonts w:ascii="Arial" w:hAnsi="Arial" w:cs="Arial"/>
          <w:color w:val="000000"/>
          <w:sz w:val="20"/>
          <w:szCs w:val="20"/>
        </w:rPr>
        <w:t>2.4</w:t>
      </w:r>
      <w:r w:rsidR="00860CF2" w:rsidRPr="006519C4">
        <w:rPr>
          <w:rFonts w:ascii="Arial" w:hAnsi="Arial" w:cs="Arial"/>
          <w:color w:val="000000"/>
          <w:sz w:val="20"/>
          <w:szCs w:val="20"/>
        </w:rPr>
        <w:t>%</w:t>
      </w:r>
      <w:r w:rsidR="00D22D02" w:rsidRPr="006519C4">
        <w:rPr>
          <w:rFonts w:ascii="Arial" w:hAnsi="Arial" w:cs="Arial"/>
          <w:color w:val="000000"/>
          <w:sz w:val="20"/>
          <w:szCs w:val="20"/>
        </w:rPr>
        <w:t xml:space="preserve"> in October</w:t>
      </w:r>
      <w:r w:rsidR="00860CF2" w:rsidRPr="006519C4">
        <w:rPr>
          <w:rFonts w:ascii="Arial" w:hAnsi="Arial" w:cs="Arial"/>
          <w:color w:val="000000"/>
          <w:sz w:val="20"/>
          <w:szCs w:val="20"/>
        </w:rPr>
        <w:t xml:space="preserve"> </w:t>
      </w:r>
      <w:r w:rsidR="00D22D02" w:rsidRPr="006519C4">
        <w:rPr>
          <w:rFonts w:ascii="Arial" w:hAnsi="Arial" w:cs="Arial"/>
          <w:color w:val="000000"/>
          <w:sz w:val="20"/>
          <w:szCs w:val="20"/>
        </w:rPr>
        <w:t>with</w:t>
      </w:r>
      <w:r w:rsidR="00860CF2" w:rsidRPr="006519C4">
        <w:rPr>
          <w:rFonts w:ascii="Arial" w:hAnsi="Arial" w:cs="Arial"/>
          <w:color w:val="000000"/>
          <w:sz w:val="20"/>
          <w:szCs w:val="20"/>
        </w:rPr>
        <w:t xml:space="preserve"> </w:t>
      </w:r>
      <w:r w:rsidR="00D22D02" w:rsidRPr="006519C4">
        <w:rPr>
          <w:rFonts w:ascii="Arial" w:hAnsi="Arial" w:cs="Arial"/>
          <w:color w:val="000000"/>
          <w:sz w:val="20"/>
          <w:szCs w:val="20"/>
        </w:rPr>
        <w:t>26,</w:t>
      </w:r>
      <w:r w:rsidR="005D3313" w:rsidRPr="006519C4">
        <w:rPr>
          <w:rFonts w:ascii="Arial" w:hAnsi="Arial" w:cs="Arial"/>
          <w:color w:val="000000"/>
          <w:sz w:val="20"/>
          <w:szCs w:val="20"/>
        </w:rPr>
        <w:t>9</w:t>
      </w:r>
      <w:r w:rsidR="005355F4" w:rsidRPr="006519C4">
        <w:rPr>
          <w:rFonts w:ascii="Arial" w:hAnsi="Arial" w:cs="Arial"/>
          <w:color w:val="000000"/>
          <w:sz w:val="20"/>
          <w:szCs w:val="20"/>
        </w:rPr>
        <w:t>74</w:t>
      </w:r>
      <w:r w:rsidR="00D22D02" w:rsidRPr="006519C4">
        <w:rPr>
          <w:rFonts w:ascii="Arial" w:hAnsi="Arial" w:cs="Arial"/>
          <w:color w:val="000000"/>
          <w:sz w:val="20"/>
          <w:szCs w:val="20"/>
        </w:rPr>
        <w:t xml:space="preserve"> new vans, pickups and 4x4s registered, </w:t>
      </w:r>
      <w:r w:rsidR="00860CF2" w:rsidRPr="006519C4">
        <w:rPr>
          <w:rFonts w:ascii="Arial" w:hAnsi="Arial" w:cs="Arial"/>
          <w:color w:val="000000"/>
          <w:sz w:val="20"/>
          <w:szCs w:val="20"/>
        </w:rPr>
        <w:t xml:space="preserve">according to the latest figures published today by the Society of Motor Manufacturers and Traders (SMMT). </w:t>
      </w:r>
      <w:r w:rsidR="00D22D02" w:rsidRPr="006519C4">
        <w:rPr>
          <w:rFonts w:ascii="Arial" w:hAnsi="Arial" w:cs="Arial"/>
          <w:color w:val="000000"/>
          <w:sz w:val="20"/>
          <w:szCs w:val="20"/>
        </w:rPr>
        <w:t xml:space="preserve">It represents the third consecutive month of overall market growth </w:t>
      </w:r>
      <w:r w:rsidR="00A262CA" w:rsidRPr="006519C4">
        <w:rPr>
          <w:rFonts w:ascii="Arial" w:hAnsi="Arial" w:cs="Arial"/>
          <w:color w:val="000000"/>
          <w:sz w:val="20"/>
          <w:szCs w:val="20"/>
        </w:rPr>
        <w:t xml:space="preserve">and </w:t>
      </w:r>
      <w:r w:rsidR="00D22D02" w:rsidRPr="006519C4">
        <w:rPr>
          <w:rFonts w:ascii="Arial" w:hAnsi="Arial" w:cs="Arial"/>
          <w:color w:val="000000"/>
          <w:sz w:val="20"/>
          <w:szCs w:val="20"/>
        </w:rPr>
        <w:t>the best October in three years.</w:t>
      </w:r>
      <w:r w:rsidR="00D22D02" w:rsidRPr="006519C4">
        <w:rPr>
          <w:rFonts w:ascii="Arial" w:hAnsi="Arial" w:cs="Arial"/>
          <w:color w:val="000000"/>
          <w:sz w:val="20"/>
          <w:szCs w:val="20"/>
          <w:vertAlign w:val="superscript"/>
        </w:rPr>
        <w:t>1</w:t>
      </w:r>
    </w:p>
    <w:p w14:paraId="156EB44A" w14:textId="35FE1E2B" w:rsidR="00D22D02" w:rsidRPr="006519C4" w:rsidRDefault="00D22D02" w:rsidP="00860CF2">
      <w:pPr>
        <w:pStyle w:val="NormalWeb"/>
        <w:spacing w:before="0" w:beforeAutospacing="0" w:after="0" w:afterAutospacing="0" w:line="276" w:lineRule="auto"/>
        <w:ind w:right="100"/>
        <w:jc w:val="both"/>
        <w:rPr>
          <w:rFonts w:ascii="Arial" w:hAnsi="Arial" w:cs="Arial"/>
          <w:color w:val="000000"/>
          <w:sz w:val="20"/>
          <w:szCs w:val="20"/>
        </w:rPr>
      </w:pPr>
    </w:p>
    <w:p w14:paraId="5F63A5FC" w14:textId="1E912D3E" w:rsidR="00BD1199" w:rsidRPr="00A00FB8" w:rsidRDefault="009C2A9C" w:rsidP="00860CF2">
      <w:pPr>
        <w:pStyle w:val="NormalWeb"/>
        <w:spacing w:before="0" w:beforeAutospacing="0" w:after="0" w:afterAutospacing="0" w:line="276" w:lineRule="auto"/>
        <w:ind w:right="100"/>
        <w:jc w:val="both"/>
        <w:rPr>
          <w:rFonts w:ascii="Arial" w:hAnsi="Arial" w:cs="Arial"/>
          <w:color w:val="000000"/>
          <w:sz w:val="20"/>
          <w:szCs w:val="20"/>
        </w:rPr>
      </w:pPr>
      <w:r w:rsidRPr="006519C4">
        <w:rPr>
          <w:rFonts w:ascii="Arial" w:hAnsi="Arial" w:cs="Arial"/>
          <w:color w:val="000000"/>
          <w:sz w:val="20"/>
          <w:szCs w:val="20"/>
        </w:rPr>
        <w:t>The</w:t>
      </w:r>
      <w:r w:rsidR="009D7EF5" w:rsidRPr="006519C4">
        <w:rPr>
          <w:rFonts w:ascii="Arial" w:hAnsi="Arial" w:cs="Arial"/>
          <w:color w:val="000000"/>
          <w:sz w:val="20"/>
          <w:szCs w:val="20"/>
        </w:rPr>
        <w:t xml:space="preserve"> </w:t>
      </w:r>
      <w:r w:rsidRPr="006519C4">
        <w:rPr>
          <w:rFonts w:ascii="Arial" w:hAnsi="Arial" w:cs="Arial"/>
          <w:color w:val="000000"/>
          <w:sz w:val="20"/>
          <w:szCs w:val="20"/>
        </w:rPr>
        <w:t>g</w:t>
      </w:r>
      <w:r w:rsidR="00D22D02" w:rsidRPr="006519C4">
        <w:rPr>
          <w:rFonts w:ascii="Arial" w:hAnsi="Arial" w:cs="Arial"/>
          <w:color w:val="000000"/>
          <w:sz w:val="20"/>
          <w:szCs w:val="20"/>
        </w:rPr>
        <w:t xml:space="preserve">rowth </w:t>
      </w:r>
      <w:r w:rsidR="008F4CF9" w:rsidRPr="006519C4">
        <w:rPr>
          <w:rFonts w:ascii="Arial" w:hAnsi="Arial" w:cs="Arial"/>
          <w:color w:val="000000"/>
          <w:sz w:val="20"/>
          <w:szCs w:val="20"/>
        </w:rPr>
        <w:t xml:space="preserve">was </w:t>
      </w:r>
      <w:r w:rsidR="00D22D02" w:rsidRPr="006519C4">
        <w:rPr>
          <w:rFonts w:ascii="Arial" w:hAnsi="Arial" w:cs="Arial"/>
          <w:color w:val="000000"/>
          <w:sz w:val="20"/>
          <w:szCs w:val="20"/>
        </w:rPr>
        <w:t xml:space="preserve">driven by </w:t>
      </w:r>
      <w:r w:rsidR="005355F4" w:rsidRPr="006519C4">
        <w:rPr>
          <w:rFonts w:ascii="Arial" w:hAnsi="Arial" w:cs="Arial"/>
          <w:color w:val="000000"/>
          <w:sz w:val="20"/>
          <w:szCs w:val="20"/>
        </w:rPr>
        <w:t xml:space="preserve">demand for </w:t>
      </w:r>
      <w:r w:rsidR="008E11BB">
        <w:rPr>
          <w:rFonts w:ascii="Arial" w:hAnsi="Arial" w:cs="Arial"/>
          <w:color w:val="000000"/>
          <w:sz w:val="20"/>
          <w:szCs w:val="20"/>
        </w:rPr>
        <w:t xml:space="preserve">small and </w:t>
      </w:r>
      <w:r w:rsidR="00D22D02" w:rsidRPr="006519C4">
        <w:rPr>
          <w:rFonts w:ascii="Arial" w:hAnsi="Arial" w:cs="Arial"/>
          <w:color w:val="000000"/>
          <w:sz w:val="20"/>
          <w:szCs w:val="20"/>
        </w:rPr>
        <w:t xml:space="preserve">medium, up </w:t>
      </w:r>
      <w:r w:rsidR="008E11BB">
        <w:rPr>
          <w:rFonts w:ascii="Arial" w:hAnsi="Arial" w:cs="Arial"/>
          <w:color w:val="000000"/>
          <w:sz w:val="20"/>
          <w:szCs w:val="20"/>
        </w:rPr>
        <w:t xml:space="preserve">55.9% and </w:t>
      </w:r>
      <w:r w:rsidR="00D22D02" w:rsidRPr="006519C4">
        <w:rPr>
          <w:rFonts w:ascii="Arial" w:hAnsi="Arial" w:cs="Arial"/>
          <w:color w:val="000000"/>
          <w:sz w:val="20"/>
          <w:szCs w:val="20"/>
        </w:rPr>
        <w:t>49.6% to</w:t>
      </w:r>
      <w:r w:rsidR="008E11BB">
        <w:rPr>
          <w:rFonts w:ascii="Arial" w:hAnsi="Arial" w:cs="Arial"/>
          <w:color w:val="000000"/>
          <w:sz w:val="20"/>
          <w:szCs w:val="20"/>
        </w:rPr>
        <w:t xml:space="preserve"> 683 and</w:t>
      </w:r>
      <w:r w:rsidR="00D22D02" w:rsidRPr="006519C4">
        <w:rPr>
          <w:rFonts w:ascii="Arial" w:hAnsi="Arial" w:cs="Arial"/>
          <w:color w:val="000000"/>
          <w:sz w:val="20"/>
          <w:szCs w:val="20"/>
        </w:rPr>
        <w:t xml:space="preserve"> </w:t>
      </w:r>
      <w:r w:rsidR="005D3313" w:rsidRPr="006519C4">
        <w:rPr>
          <w:rFonts w:ascii="Arial" w:hAnsi="Arial" w:cs="Arial"/>
          <w:color w:val="000000"/>
          <w:sz w:val="20"/>
          <w:szCs w:val="20"/>
        </w:rPr>
        <w:t>5,68</w:t>
      </w:r>
      <w:r w:rsidR="005355F4" w:rsidRPr="006519C4">
        <w:rPr>
          <w:rFonts w:ascii="Arial" w:hAnsi="Arial" w:cs="Arial"/>
          <w:color w:val="000000"/>
          <w:sz w:val="20"/>
          <w:szCs w:val="20"/>
        </w:rPr>
        <w:t>8</w:t>
      </w:r>
      <w:r w:rsidR="00D22D02" w:rsidRPr="006519C4">
        <w:rPr>
          <w:rFonts w:ascii="Arial" w:hAnsi="Arial" w:cs="Arial"/>
          <w:color w:val="000000"/>
          <w:sz w:val="20"/>
          <w:szCs w:val="20"/>
        </w:rPr>
        <w:t xml:space="preserve"> units respectively</w:t>
      </w:r>
      <w:r w:rsidR="005355F4" w:rsidRPr="006519C4">
        <w:rPr>
          <w:rFonts w:ascii="Arial" w:hAnsi="Arial" w:cs="Arial"/>
          <w:color w:val="000000"/>
          <w:sz w:val="20"/>
          <w:szCs w:val="20"/>
        </w:rPr>
        <w:t>. U</w:t>
      </w:r>
      <w:r w:rsidR="008F4CF9" w:rsidRPr="006519C4">
        <w:rPr>
          <w:rFonts w:ascii="Arial" w:hAnsi="Arial" w:cs="Arial"/>
          <w:color w:val="000000"/>
          <w:sz w:val="20"/>
          <w:szCs w:val="20"/>
        </w:rPr>
        <w:t>ptake of</w:t>
      </w:r>
      <w:r w:rsidRPr="006519C4">
        <w:rPr>
          <w:rFonts w:ascii="Arial" w:hAnsi="Arial" w:cs="Arial"/>
          <w:color w:val="000000"/>
          <w:sz w:val="20"/>
          <w:szCs w:val="20"/>
        </w:rPr>
        <w:t xml:space="preserve"> large vans</w:t>
      </w:r>
      <w:r w:rsidR="005355F4" w:rsidRPr="006519C4">
        <w:rPr>
          <w:rFonts w:ascii="Arial" w:hAnsi="Arial" w:cs="Arial"/>
          <w:color w:val="000000"/>
          <w:sz w:val="20"/>
          <w:szCs w:val="20"/>
        </w:rPr>
        <w:t>, meanwhile,</w:t>
      </w:r>
      <w:r w:rsidR="008F4CF9" w:rsidRPr="006519C4">
        <w:rPr>
          <w:rFonts w:ascii="Arial" w:hAnsi="Arial" w:cs="Arial"/>
          <w:color w:val="000000"/>
          <w:sz w:val="20"/>
          <w:szCs w:val="20"/>
        </w:rPr>
        <w:t xml:space="preserve"> </w:t>
      </w:r>
      <w:r w:rsidRPr="006519C4">
        <w:rPr>
          <w:rFonts w:ascii="Arial" w:hAnsi="Arial" w:cs="Arial"/>
          <w:color w:val="000000"/>
          <w:sz w:val="20"/>
          <w:szCs w:val="20"/>
        </w:rPr>
        <w:t>fell by -</w:t>
      </w:r>
      <w:r w:rsidR="005355F4" w:rsidRPr="006519C4">
        <w:rPr>
          <w:rFonts w:ascii="Arial" w:hAnsi="Arial" w:cs="Arial"/>
          <w:color w:val="000000"/>
          <w:sz w:val="20"/>
          <w:szCs w:val="20"/>
        </w:rPr>
        <w:t>2.7</w:t>
      </w:r>
      <w:r w:rsidRPr="006519C4">
        <w:rPr>
          <w:rFonts w:ascii="Arial" w:hAnsi="Arial" w:cs="Arial"/>
          <w:color w:val="000000"/>
          <w:sz w:val="20"/>
          <w:szCs w:val="20"/>
        </w:rPr>
        <w:t xml:space="preserve">% to </w:t>
      </w:r>
      <w:r w:rsidR="005D3313" w:rsidRPr="006519C4">
        <w:rPr>
          <w:rFonts w:ascii="Arial" w:hAnsi="Arial" w:cs="Arial"/>
          <w:color w:val="000000"/>
          <w:sz w:val="20"/>
          <w:szCs w:val="20"/>
        </w:rPr>
        <w:t>17,6</w:t>
      </w:r>
      <w:r w:rsidR="005355F4" w:rsidRPr="006519C4">
        <w:rPr>
          <w:rFonts w:ascii="Arial" w:hAnsi="Arial" w:cs="Arial"/>
          <w:color w:val="000000"/>
          <w:sz w:val="20"/>
          <w:szCs w:val="20"/>
        </w:rPr>
        <w:t>83</w:t>
      </w:r>
      <w:r w:rsidRPr="006519C4">
        <w:rPr>
          <w:rFonts w:ascii="Arial" w:hAnsi="Arial" w:cs="Arial"/>
          <w:color w:val="000000"/>
          <w:sz w:val="20"/>
          <w:szCs w:val="20"/>
        </w:rPr>
        <w:t xml:space="preserve"> units</w:t>
      </w:r>
      <w:r w:rsidR="00910A32" w:rsidRPr="006519C4">
        <w:rPr>
          <w:rFonts w:ascii="Arial" w:hAnsi="Arial" w:cs="Arial"/>
          <w:color w:val="000000"/>
          <w:sz w:val="20"/>
          <w:szCs w:val="20"/>
        </w:rPr>
        <w:t xml:space="preserve">, though these vehicles </w:t>
      </w:r>
      <w:r w:rsidR="008F4CF9" w:rsidRPr="006519C4">
        <w:rPr>
          <w:rFonts w:ascii="Arial" w:hAnsi="Arial" w:cs="Arial"/>
          <w:color w:val="000000"/>
          <w:sz w:val="20"/>
          <w:szCs w:val="20"/>
        </w:rPr>
        <w:t>still represent</w:t>
      </w:r>
      <w:r w:rsidRPr="006519C4">
        <w:rPr>
          <w:rFonts w:ascii="Arial" w:hAnsi="Arial" w:cs="Arial"/>
          <w:color w:val="000000"/>
          <w:sz w:val="20"/>
          <w:szCs w:val="20"/>
        </w:rPr>
        <w:t xml:space="preserve"> the </w:t>
      </w:r>
      <w:r w:rsidR="008F4CF9" w:rsidRPr="006519C4">
        <w:rPr>
          <w:rFonts w:ascii="Arial" w:hAnsi="Arial" w:cs="Arial"/>
          <w:color w:val="000000"/>
          <w:sz w:val="20"/>
          <w:szCs w:val="20"/>
        </w:rPr>
        <w:t>vast majority (</w:t>
      </w:r>
      <w:r w:rsidR="00713C07" w:rsidRPr="006519C4">
        <w:rPr>
          <w:rFonts w:ascii="Arial" w:hAnsi="Arial" w:cs="Arial"/>
          <w:color w:val="000000"/>
          <w:sz w:val="20"/>
          <w:szCs w:val="20"/>
        </w:rPr>
        <w:t>65.</w:t>
      </w:r>
      <w:r w:rsidR="005355F4" w:rsidRPr="006519C4">
        <w:rPr>
          <w:rFonts w:ascii="Arial" w:hAnsi="Arial" w:cs="Arial"/>
          <w:color w:val="000000"/>
          <w:sz w:val="20"/>
          <w:szCs w:val="20"/>
        </w:rPr>
        <w:t>6</w:t>
      </w:r>
      <w:r w:rsidR="008F4CF9" w:rsidRPr="006519C4">
        <w:rPr>
          <w:rFonts w:ascii="Arial" w:hAnsi="Arial" w:cs="Arial"/>
          <w:color w:val="000000"/>
          <w:sz w:val="20"/>
          <w:szCs w:val="20"/>
        </w:rPr>
        <w:t>%) of the market.</w:t>
      </w:r>
      <w:r w:rsidR="00BD1199" w:rsidRPr="006519C4">
        <w:rPr>
          <w:rFonts w:ascii="Arial" w:hAnsi="Arial" w:cs="Arial"/>
          <w:color w:val="000000"/>
          <w:sz w:val="20"/>
          <w:szCs w:val="20"/>
        </w:rPr>
        <w:t xml:space="preserve"> </w:t>
      </w:r>
      <w:r w:rsidR="008F4CF9" w:rsidRPr="006519C4">
        <w:rPr>
          <w:rFonts w:ascii="Arial" w:hAnsi="Arial" w:cs="Arial"/>
          <w:color w:val="000000"/>
          <w:sz w:val="20"/>
          <w:szCs w:val="20"/>
        </w:rPr>
        <w:t xml:space="preserve">Demand for new </w:t>
      </w:r>
      <w:r w:rsidRPr="006519C4">
        <w:rPr>
          <w:rFonts w:ascii="Arial" w:hAnsi="Arial" w:cs="Arial"/>
          <w:color w:val="000000"/>
          <w:sz w:val="20"/>
          <w:szCs w:val="20"/>
        </w:rPr>
        <w:t>pickup</w:t>
      </w:r>
      <w:r w:rsidR="008F4CF9" w:rsidRPr="006519C4">
        <w:rPr>
          <w:rFonts w:ascii="Arial" w:hAnsi="Arial" w:cs="Arial"/>
          <w:color w:val="000000"/>
          <w:sz w:val="20"/>
          <w:szCs w:val="20"/>
        </w:rPr>
        <w:t>s</w:t>
      </w:r>
      <w:r w:rsidRPr="006519C4">
        <w:rPr>
          <w:rFonts w:ascii="Arial" w:hAnsi="Arial" w:cs="Arial"/>
          <w:color w:val="000000"/>
          <w:sz w:val="20"/>
          <w:szCs w:val="20"/>
        </w:rPr>
        <w:t xml:space="preserve"> and 4x4</w:t>
      </w:r>
      <w:r w:rsidR="008F4CF9" w:rsidRPr="006519C4">
        <w:rPr>
          <w:rFonts w:ascii="Arial" w:hAnsi="Arial" w:cs="Arial"/>
          <w:color w:val="000000"/>
          <w:sz w:val="20"/>
          <w:szCs w:val="20"/>
        </w:rPr>
        <w:t>s</w:t>
      </w:r>
      <w:r w:rsidR="00EB20A9" w:rsidRPr="006519C4">
        <w:rPr>
          <w:rFonts w:ascii="Arial" w:hAnsi="Arial" w:cs="Arial"/>
          <w:color w:val="000000"/>
          <w:sz w:val="20"/>
          <w:szCs w:val="20"/>
        </w:rPr>
        <w:t xml:space="preserve"> </w:t>
      </w:r>
      <w:r w:rsidRPr="006519C4">
        <w:rPr>
          <w:rFonts w:ascii="Arial" w:hAnsi="Arial" w:cs="Arial"/>
          <w:color w:val="000000"/>
          <w:sz w:val="20"/>
          <w:szCs w:val="20"/>
        </w:rPr>
        <w:t xml:space="preserve">also </w:t>
      </w:r>
      <w:r w:rsidR="00EB20A9" w:rsidRPr="006519C4">
        <w:rPr>
          <w:rFonts w:ascii="Arial" w:hAnsi="Arial" w:cs="Arial"/>
          <w:color w:val="000000"/>
          <w:sz w:val="20"/>
          <w:szCs w:val="20"/>
        </w:rPr>
        <w:t>declined</w:t>
      </w:r>
      <w:r w:rsidRPr="006519C4">
        <w:rPr>
          <w:rFonts w:ascii="Arial" w:hAnsi="Arial" w:cs="Arial"/>
          <w:color w:val="000000"/>
          <w:sz w:val="20"/>
          <w:szCs w:val="20"/>
        </w:rPr>
        <w:t>, by -</w:t>
      </w:r>
      <w:r w:rsidR="00972703" w:rsidRPr="006519C4">
        <w:rPr>
          <w:rFonts w:ascii="Arial" w:hAnsi="Arial" w:cs="Arial"/>
          <w:color w:val="000000"/>
          <w:sz w:val="20"/>
          <w:szCs w:val="20"/>
        </w:rPr>
        <w:t>18.9</w:t>
      </w:r>
      <w:r w:rsidRPr="006519C4">
        <w:rPr>
          <w:rFonts w:ascii="Arial" w:hAnsi="Arial" w:cs="Arial"/>
          <w:color w:val="000000"/>
          <w:sz w:val="20"/>
          <w:szCs w:val="20"/>
        </w:rPr>
        <w:t>% and -</w:t>
      </w:r>
      <w:r w:rsidR="005D3313" w:rsidRPr="006519C4">
        <w:rPr>
          <w:rFonts w:ascii="Arial" w:hAnsi="Arial" w:cs="Arial"/>
          <w:color w:val="000000"/>
          <w:sz w:val="20"/>
          <w:szCs w:val="20"/>
        </w:rPr>
        <w:t>62</w:t>
      </w:r>
      <w:r w:rsidR="007F53F3" w:rsidRPr="006519C4">
        <w:rPr>
          <w:rFonts w:ascii="Arial" w:hAnsi="Arial" w:cs="Arial"/>
          <w:color w:val="000000"/>
          <w:sz w:val="20"/>
          <w:szCs w:val="20"/>
        </w:rPr>
        <w:t>.0</w:t>
      </w:r>
      <w:r w:rsidRPr="006519C4">
        <w:rPr>
          <w:rFonts w:ascii="Arial" w:hAnsi="Arial" w:cs="Arial"/>
          <w:color w:val="000000"/>
          <w:sz w:val="20"/>
          <w:szCs w:val="20"/>
        </w:rPr>
        <w:t xml:space="preserve">% </w:t>
      </w:r>
      <w:r w:rsidR="00972703" w:rsidRPr="006519C4">
        <w:rPr>
          <w:rFonts w:ascii="Arial" w:hAnsi="Arial" w:cs="Arial"/>
          <w:color w:val="000000"/>
          <w:sz w:val="20"/>
          <w:szCs w:val="20"/>
        </w:rPr>
        <w:t xml:space="preserve">to 2,686 and 234 units </w:t>
      </w:r>
      <w:r w:rsidRPr="006519C4">
        <w:rPr>
          <w:rFonts w:ascii="Arial" w:hAnsi="Arial" w:cs="Arial"/>
          <w:color w:val="000000"/>
          <w:sz w:val="20"/>
          <w:szCs w:val="20"/>
        </w:rPr>
        <w:t>respectively</w:t>
      </w:r>
      <w:r w:rsidR="00713C07" w:rsidRPr="006519C4">
        <w:rPr>
          <w:rFonts w:ascii="Arial" w:hAnsi="Arial" w:cs="Arial"/>
          <w:color w:val="000000"/>
          <w:sz w:val="20"/>
          <w:szCs w:val="20"/>
        </w:rPr>
        <w:t>, after strong growth</w:t>
      </w:r>
      <w:r w:rsidR="00713C07">
        <w:rPr>
          <w:rFonts w:ascii="Arial" w:hAnsi="Arial" w:cs="Arial"/>
          <w:color w:val="000000"/>
          <w:sz w:val="20"/>
          <w:szCs w:val="20"/>
        </w:rPr>
        <w:t xml:space="preserve"> a year ago</w:t>
      </w:r>
      <w:r w:rsidR="00744CBB">
        <w:rPr>
          <w:rFonts w:ascii="Arial" w:hAnsi="Arial" w:cs="Arial"/>
          <w:color w:val="000000"/>
          <w:sz w:val="20"/>
          <w:szCs w:val="20"/>
        </w:rPr>
        <w:t>.</w:t>
      </w:r>
    </w:p>
    <w:p w14:paraId="15B405C5" w14:textId="77777777" w:rsidR="00BD1199" w:rsidRPr="00660A7E" w:rsidRDefault="00BD1199" w:rsidP="00860CF2">
      <w:pPr>
        <w:pStyle w:val="NormalWeb"/>
        <w:spacing w:before="0" w:beforeAutospacing="0" w:after="0" w:afterAutospacing="0" w:line="276" w:lineRule="auto"/>
        <w:ind w:right="100"/>
        <w:jc w:val="both"/>
        <w:rPr>
          <w:rFonts w:ascii="Arial" w:hAnsi="Arial" w:cs="Arial"/>
          <w:color w:val="000000"/>
          <w:sz w:val="20"/>
          <w:szCs w:val="20"/>
        </w:rPr>
      </w:pPr>
    </w:p>
    <w:p w14:paraId="57A71ECB" w14:textId="6367B2F1" w:rsidR="00A06359" w:rsidRPr="00763D97" w:rsidRDefault="00713C07" w:rsidP="00860CF2">
      <w:pPr>
        <w:pStyle w:val="NormalWeb"/>
        <w:spacing w:before="0" w:beforeAutospacing="0" w:after="0" w:afterAutospacing="0" w:line="276" w:lineRule="auto"/>
        <w:ind w:right="100"/>
        <w:jc w:val="both"/>
        <w:rPr>
          <w:rFonts w:ascii="Arial" w:hAnsi="Arial" w:cs="Arial"/>
          <w:color w:val="000000"/>
          <w:sz w:val="20"/>
          <w:szCs w:val="20"/>
        </w:rPr>
      </w:pPr>
      <w:r>
        <w:rPr>
          <w:rFonts w:ascii="Arial" w:hAnsi="Arial" w:cs="Arial"/>
          <w:color w:val="000000"/>
          <w:sz w:val="20"/>
          <w:szCs w:val="20"/>
        </w:rPr>
        <w:t>Future</w:t>
      </w:r>
      <w:r w:rsidR="004A1292" w:rsidRPr="00660A7E">
        <w:rPr>
          <w:rFonts w:ascii="Arial" w:hAnsi="Arial" w:cs="Arial"/>
          <w:color w:val="000000"/>
          <w:sz w:val="20"/>
          <w:szCs w:val="20"/>
        </w:rPr>
        <w:t xml:space="preserve"> demand </w:t>
      </w:r>
      <w:r>
        <w:rPr>
          <w:rFonts w:ascii="Arial" w:hAnsi="Arial" w:cs="Arial"/>
          <w:color w:val="000000"/>
          <w:sz w:val="20"/>
          <w:szCs w:val="20"/>
        </w:rPr>
        <w:t xml:space="preserve">for </w:t>
      </w:r>
      <w:r w:rsidR="00B81BD5">
        <w:rPr>
          <w:rFonts w:ascii="Arial" w:hAnsi="Arial" w:cs="Arial"/>
          <w:color w:val="000000"/>
          <w:sz w:val="20"/>
          <w:szCs w:val="20"/>
        </w:rPr>
        <w:t xml:space="preserve">new </w:t>
      </w:r>
      <w:r>
        <w:rPr>
          <w:rFonts w:ascii="Arial" w:hAnsi="Arial" w:cs="Arial"/>
          <w:color w:val="000000"/>
          <w:sz w:val="20"/>
          <w:szCs w:val="20"/>
        </w:rPr>
        <w:t>pick-ups</w:t>
      </w:r>
      <w:r w:rsidR="00B81BD5">
        <w:rPr>
          <w:rFonts w:ascii="Arial" w:hAnsi="Arial" w:cs="Arial"/>
          <w:color w:val="000000"/>
          <w:sz w:val="20"/>
          <w:szCs w:val="20"/>
        </w:rPr>
        <w:t>,</w:t>
      </w:r>
      <w:r w:rsidR="00892D80">
        <w:rPr>
          <w:rFonts w:ascii="Arial" w:hAnsi="Arial" w:cs="Arial"/>
          <w:color w:val="000000"/>
          <w:sz w:val="20"/>
          <w:szCs w:val="20"/>
        </w:rPr>
        <w:t xml:space="preserve"> however </w:t>
      </w:r>
      <w:r w:rsidR="004A1292" w:rsidRPr="00660A7E">
        <w:rPr>
          <w:rFonts w:ascii="Arial" w:hAnsi="Arial" w:cs="Arial"/>
          <w:color w:val="000000"/>
          <w:sz w:val="20"/>
          <w:szCs w:val="20"/>
        </w:rPr>
        <w:t xml:space="preserve">is now </w:t>
      </w:r>
      <w:r w:rsidR="00CF777C" w:rsidRPr="00660A7E">
        <w:rPr>
          <w:rFonts w:ascii="Arial" w:hAnsi="Arial" w:cs="Arial"/>
          <w:color w:val="000000"/>
          <w:sz w:val="20"/>
          <w:szCs w:val="20"/>
        </w:rPr>
        <w:t xml:space="preserve">at </w:t>
      </w:r>
      <w:r w:rsidR="003C08D5" w:rsidRPr="00660A7E">
        <w:rPr>
          <w:rFonts w:ascii="Arial" w:hAnsi="Arial" w:cs="Arial"/>
          <w:color w:val="000000"/>
          <w:sz w:val="20"/>
          <w:szCs w:val="20"/>
        </w:rPr>
        <w:t xml:space="preserve">serious </w:t>
      </w:r>
      <w:r w:rsidR="00CF777C" w:rsidRPr="00660A7E">
        <w:rPr>
          <w:rFonts w:ascii="Arial" w:hAnsi="Arial" w:cs="Arial"/>
          <w:color w:val="000000"/>
          <w:sz w:val="20"/>
          <w:szCs w:val="20"/>
        </w:rPr>
        <w:t>risk</w:t>
      </w:r>
      <w:r>
        <w:rPr>
          <w:rFonts w:ascii="Arial" w:hAnsi="Arial" w:cs="Arial"/>
          <w:color w:val="000000"/>
          <w:sz w:val="20"/>
          <w:szCs w:val="20"/>
        </w:rPr>
        <w:t xml:space="preserve"> </w:t>
      </w:r>
      <w:r w:rsidR="004A1292" w:rsidRPr="00660A7E">
        <w:rPr>
          <w:rFonts w:ascii="Arial" w:hAnsi="Arial" w:cs="Arial"/>
          <w:color w:val="000000"/>
          <w:sz w:val="20"/>
          <w:szCs w:val="20"/>
        </w:rPr>
        <w:t>following</w:t>
      </w:r>
      <w:r w:rsidR="00C865C9" w:rsidRPr="00660A7E">
        <w:rPr>
          <w:rFonts w:ascii="Arial" w:hAnsi="Arial" w:cs="Arial"/>
          <w:color w:val="000000"/>
          <w:sz w:val="20"/>
          <w:szCs w:val="20"/>
        </w:rPr>
        <w:t xml:space="preserve"> </w:t>
      </w:r>
      <w:r w:rsidR="00FC6C5D" w:rsidRPr="00660A7E">
        <w:rPr>
          <w:rFonts w:ascii="Arial" w:hAnsi="Arial" w:cs="Arial"/>
          <w:color w:val="000000"/>
          <w:sz w:val="20"/>
          <w:szCs w:val="20"/>
        </w:rPr>
        <w:t>last week’s</w:t>
      </w:r>
      <w:r w:rsidR="004A1292" w:rsidRPr="00660A7E">
        <w:rPr>
          <w:rFonts w:ascii="Arial" w:hAnsi="Arial" w:cs="Arial"/>
          <w:color w:val="000000"/>
          <w:sz w:val="20"/>
          <w:szCs w:val="20"/>
        </w:rPr>
        <w:t xml:space="preserve"> </w:t>
      </w:r>
      <w:r w:rsidR="00C865C9" w:rsidRPr="00660A7E">
        <w:rPr>
          <w:rFonts w:ascii="Arial" w:hAnsi="Arial" w:cs="Arial"/>
          <w:color w:val="000000"/>
          <w:sz w:val="20"/>
          <w:szCs w:val="20"/>
        </w:rPr>
        <w:t xml:space="preserve">Budget </w:t>
      </w:r>
      <w:r>
        <w:rPr>
          <w:rFonts w:ascii="Arial" w:hAnsi="Arial" w:cs="Arial"/>
          <w:color w:val="000000"/>
          <w:sz w:val="20"/>
          <w:szCs w:val="20"/>
        </w:rPr>
        <w:t xml:space="preserve">announcement </w:t>
      </w:r>
      <w:r w:rsidR="004A1292" w:rsidRPr="00660A7E">
        <w:rPr>
          <w:rFonts w:ascii="Arial" w:hAnsi="Arial" w:cs="Arial"/>
          <w:color w:val="000000"/>
          <w:sz w:val="20"/>
          <w:szCs w:val="20"/>
        </w:rPr>
        <w:t>to tax</w:t>
      </w:r>
      <w:r w:rsidR="00B042C6" w:rsidRPr="00660A7E">
        <w:rPr>
          <w:rFonts w:ascii="Arial" w:hAnsi="Arial" w:cs="Arial"/>
          <w:color w:val="000000"/>
          <w:sz w:val="20"/>
          <w:szCs w:val="20"/>
        </w:rPr>
        <w:t xml:space="preserve"> </w:t>
      </w:r>
      <w:r w:rsidR="00C865C9" w:rsidRPr="00660A7E">
        <w:rPr>
          <w:rFonts w:ascii="Arial" w:hAnsi="Arial" w:cs="Arial"/>
          <w:color w:val="000000"/>
          <w:sz w:val="20"/>
          <w:szCs w:val="20"/>
        </w:rPr>
        <w:t>double-cabs as cars</w:t>
      </w:r>
      <w:r w:rsidR="00B81BD5">
        <w:rPr>
          <w:rFonts w:ascii="Arial" w:hAnsi="Arial" w:cs="Arial"/>
          <w:color w:val="000000"/>
          <w:sz w:val="20"/>
          <w:szCs w:val="20"/>
        </w:rPr>
        <w:t xml:space="preserve"> </w:t>
      </w:r>
      <w:r>
        <w:rPr>
          <w:rFonts w:ascii="Arial" w:hAnsi="Arial" w:cs="Arial"/>
          <w:color w:val="000000"/>
          <w:sz w:val="20"/>
          <w:szCs w:val="20"/>
        </w:rPr>
        <w:t>for benefit in kind and capital allowances</w:t>
      </w:r>
      <w:r w:rsidR="00B81BD5">
        <w:rPr>
          <w:rFonts w:ascii="Arial" w:hAnsi="Arial" w:cs="Arial"/>
          <w:color w:val="000000"/>
          <w:sz w:val="20"/>
          <w:szCs w:val="20"/>
        </w:rPr>
        <w:t xml:space="preserve"> </w:t>
      </w:r>
      <w:r w:rsidR="00F4004E">
        <w:rPr>
          <w:rFonts w:ascii="Arial" w:hAnsi="Arial" w:cs="Arial"/>
          <w:color w:val="000000"/>
          <w:sz w:val="20"/>
          <w:szCs w:val="20"/>
        </w:rPr>
        <w:t xml:space="preserve">purposes </w:t>
      </w:r>
      <w:r w:rsidR="006519C4">
        <w:rPr>
          <w:rFonts w:ascii="Arial" w:hAnsi="Arial" w:cs="Arial"/>
          <w:color w:val="000000"/>
          <w:sz w:val="20"/>
          <w:szCs w:val="20"/>
        </w:rPr>
        <w:t>beyond</w:t>
      </w:r>
      <w:r w:rsidR="00B81BD5">
        <w:rPr>
          <w:rFonts w:ascii="Arial" w:hAnsi="Arial" w:cs="Arial"/>
          <w:color w:val="000000"/>
          <w:sz w:val="20"/>
          <w:szCs w:val="20"/>
        </w:rPr>
        <w:t xml:space="preserve"> April 2025</w:t>
      </w:r>
      <w:r>
        <w:rPr>
          <w:rFonts w:ascii="Arial" w:hAnsi="Arial" w:cs="Arial"/>
          <w:color w:val="000000"/>
          <w:sz w:val="20"/>
          <w:szCs w:val="20"/>
        </w:rPr>
        <w:t xml:space="preserve">. </w:t>
      </w:r>
      <w:r w:rsidR="00892D80">
        <w:rPr>
          <w:rFonts w:ascii="Arial" w:hAnsi="Arial" w:cs="Arial"/>
          <w:color w:val="000000"/>
          <w:sz w:val="20"/>
          <w:szCs w:val="20"/>
        </w:rPr>
        <w:t>The change is set to</w:t>
      </w:r>
      <w:r>
        <w:rPr>
          <w:rFonts w:ascii="Arial" w:hAnsi="Arial" w:cs="Arial"/>
          <w:color w:val="000000"/>
          <w:sz w:val="20"/>
          <w:szCs w:val="20"/>
        </w:rPr>
        <w:t xml:space="preserve"> heap </w:t>
      </w:r>
      <w:r w:rsidR="00D54130">
        <w:rPr>
          <w:rFonts w:ascii="Arial" w:hAnsi="Arial" w:cs="Arial"/>
          <w:color w:val="000000"/>
          <w:sz w:val="20"/>
          <w:szCs w:val="20"/>
        </w:rPr>
        <w:t xml:space="preserve">further costs on </w:t>
      </w:r>
      <w:r w:rsidR="00BE71B4">
        <w:rPr>
          <w:rFonts w:ascii="Arial" w:hAnsi="Arial" w:cs="Arial"/>
          <w:color w:val="000000"/>
          <w:sz w:val="20"/>
          <w:szCs w:val="20"/>
        </w:rPr>
        <w:t xml:space="preserve">vital </w:t>
      </w:r>
      <w:r w:rsidR="00183C35">
        <w:rPr>
          <w:rFonts w:ascii="Arial" w:hAnsi="Arial" w:cs="Arial"/>
          <w:color w:val="000000"/>
          <w:sz w:val="20"/>
          <w:szCs w:val="20"/>
        </w:rPr>
        <w:t>industries</w:t>
      </w:r>
      <w:r w:rsidR="00D54130">
        <w:rPr>
          <w:rFonts w:ascii="Arial" w:hAnsi="Arial" w:cs="Arial"/>
          <w:color w:val="000000"/>
          <w:sz w:val="20"/>
          <w:szCs w:val="20"/>
        </w:rPr>
        <w:t xml:space="preserve"> such as</w:t>
      </w:r>
      <w:r>
        <w:rPr>
          <w:rFonts w:ascii="Arial" w:hAnsi="Arial" w:cs="Arial"/>
          <w:color w:val="000000"/>
          <w:sz w:val="20"/>
          <w:szCs w:val="20"/>
        </w:rPr>
        <w:t xml:space="preserve"> </w:t>
      </w:r>
      <w:r w:rsidR="004F7C6A" w:rsidRPr="00660A7E">
        <w:rPr>
          <w:rFonts w:ascii="Arial" w:hAnsi="Arial" w:cs="Arial"/>
          <w:color w:val="000000"/>
          <w:sz w:val="20"/>
          <w:szCs w:val="20"/>
        </w:rPr>
        <w:t>farm</w:t>
      </w:r>
      <w:r w:rsidR="00B3029F">
        <w:rPr>
          <w:rFonts w:ascii="Arial" w:hAnsi="Arial" w:cs="Arial"/>
          <w:color w:val="000000"/>
          <w:sz w:val="20"/>
          <w:szCs w:val="20"/>
        </w:rPr>
        <w:t>ing</w:t>
      </w:r>
      <w:r w:rsidR="002271BF">
        <w:rPr>
          <w:rFonts w:ascii="Arial" w:hAnsi="Arial" w:cs="Arial"/>
          <w:color w:val="000000"/>
          <w:sz w:val="20"/>
          <w:szCs w:val="20"/>
        </w:rPr>
        <w:t>,</w:t>
      </w:r>
      <w:r w:rsidR="00E1282C">
        <w:rPr>
          <w:rFonts w:ascii="Arial" w:hAnsi="Arial" w:cs="Arial"/>
          <w:color w:val="000000"/>
          <w:sz w:val="20"/>
          <w:szCs w:val="20"/>
        </w:rPr>
        <w:t xml:space="preserve"> construction</w:t>
      </w:r>
      <w:r w:rsidR="00F140E8">
        <w:rPr>
          <w:rFonts w:ascii="Arial" w:hAnsi="Arial" w:cs="Arial"/>
          <w:color w:val="000000"/>
          <w:sz w:val="20"/>
          <w:szCs w:val="20"/>
        </w:rPr>
        <w:t xml:space="preserve">, </w:t>
      </w:r>
      <w:r w:rsidR="007828CC">
        <w:rPr>
          <w:rFonts w:ascii="Arial" w:hAnsi="Arial" w:cs="Arial"/>
          <w:color w:val="000000"/>
          <w:sz w:val="20"/>
          <w:szCs w:val="20"/>
        </w:rPr>
        <w:t>utilities</w:t>
      </w:r>
      <w:r w:rsidR="00BC7B1D">
        <w:rPr>
          <w:rFonts w:ascii="Arial" w:hAnsi="Arial" w:cs="Arial"/>
          <w:color w:val="000000"/>
          <w:sz w:val="20"/>
          <w:szCs w:val="20"/>
        </w:rPr>
        <w:t xml:space="preserve">, </w:t>
      </w:r>
      <w:r w:rsidR="00D54130">
        <w:rPr>
          <w:rFonts w:ascii="Arial" w:hAnsi="Arial" w:cs="Arial"/>
          <w:color w:val="000000"/>
          <w:sz w:val="20"/>
          <w:szCs w:val="20"/>
        </w:rPr>
        <w:t xml:space="preserve">the </w:t>
      </w:r>
      <w:r w:rsidR="00BC7B1D">
        <w:rPr>
          <w:rFonts w:ascii="Arial" w:hAnsi="Arial" w:cs="Arial"/>
          <w:color w:val="000000"/>
          <w:sz w:val="20"/>
          <w:szCs w:val="20"/>
        </w:rPr>
        <w:t>self-employed</w:t>
      </w:r>
      <w:r w:rsidR="004F7C6A" w:rsidRPr="00660A7E">
        <w:rPr>
          <w:rFonts w:ascii="Arial" w:hAnsi="Arial" w:cs="Arial"/>
          <w:color w:val="000000"/>
          <w:sz w:val="20"/>
          <w:szCs w:val="20"/>
        </w:rPr>
        <w:t xml:space="preserve"> and </w:t>
      </w:r>
      <w:r w:rsidR="00E1282C">
        <w:rPr>
          <w:rFonts w:ascii="Arial" w:hAnsi="Arial" w:cs="Arial"/>
          <w:color w:val="000000"/>
          <w:sz w:val="20"/>
          <w:szCs w:val="20"/>
        </w:rPr>
        <w:t xml:space="preserve">other </w:t>
      </w:r>
      <w:r w:rsidR="00DE22FA" w:rsidRPr="00660A7E">
        <w:rPr>
          <w:rFonts w:ascii="Arial" w:hAnsi="Arial" w:cs="Arial"/>
          <w:color w:val="000000"/>
          <w:sz w:val="20"/>
          <w:szCs w:val="20"/>
        </w:rPr>
        <w:t>businesses</w:t>
      </w:r>
      <w:r w:rsidR="0034523D" w:rsidRPr="00660A7E">
        <w:rPr>
          <w:rFonts w:ascii="Arial" w:hAnsi="Arial" w:cs="Arial"/>
          <w:color w:val="000000"/>
          <w:sz w:val="20"/>
          <w:szCs w:val="20"/>
        </w:rPr>
        <w:t xml:space="preserve"> </w:t>
      </w:r>
      <w:r w:rsidR="004A1292" w:rsidRPr="00660A7E">
        <w:rPr>
          <w:rFonts w:ascii="Arial" w:hAnsi="Arial" w:cs="Arial"/>
          <w:color w:val="000000"/>
          <w:sz w:val="20"/>
          <w:szCs w:val="20"/>
        </w:rPr>
        <w:t xml:space="preserve">for whom </w:t>
      </w:r>
      <w:r w:rsidR="00BE3139" w:rsidRPr="00660A7E">
        <w:rPr>
          <w:rFonts w:ascii="Arial" w:hAnsi="Arial" w:cs="Arial"/>
          <w:color w:val="000000"/>
          <w:sz w:val="20"/>
          <w:szCs w:val="20"/>
        </w:rPr>
        <w:t>these vehicles</w:t>
      </w:r>
      <w:r w:rsidR="004A1292" w:rsidRPr="00660A7E">
        <w:rPr>
          <w:rFonts w:ascii="Arial" w:hAnsi="Arial" w:cs="Arial"/>
          <w:color w:val="000000"/>
          <w:sz w:val="20"/>
          <w:szCs w:val="20"/>
        </w:rPr>
        <w:t xml:space="preserve"> </w:t>
      </w:r>
      <w:r w:rsidR="002C1DA2">
        <w:rPr>
          <w:rFonts w:ascii="Arial" w:hAnsi="Arial" w:cs="Arial"/>
          <w:color w:val="000000"/>
          <w:sz w:val="20"/>
          <w:szCs w:val="20"/>
        </w:rPr>
        <w:t>are</w:t>
      </w:r>
      <w:r w:rsidR="004A1292" w:rsidRPr="00660A7E">
        <w:rPr>
          <w:rFonts w:ascii="Arial" w:hAnsi="Arial" w:cs="Arial"/>
          <w:color w:val="000000"/>
          <w:sz w:val="20"/>
          <w:szCs w:val="20"/>
        </w:rPr>
        <w:t xml:space="preserve"> a</w:t>
      </w:r>
      <w:r w:rsidR="004F7C6A" w:rsidRPr="00660A7E">
        <w:rPr>
          <w:rFonts w:ascii="Arial" w:hAnsi="Arial" w:cs="Arial"/>
          <w:color w:val="000000"/>
          <w:sz w:val="20"/>
          <w:szCs w:val="20"/>
        </w:rPr>
        <w:t>n everyday</w:t>
      </w:r>
      <w:r w:rsidR="004A1292" w:rsidRPr="00660A7E">
        <w:rPr>
          <w:rFonts w:ascii="Arial" w:hAnsi="Arial" w:cs="Arial"/>
          <w:color w:val="000000"/>
          <w:sz w:val="20"/>
          <w:szCs w:val="20"/>
        </w:rPr>
        <w:t xml:space="preserve"> workhorse</w:t>
      </w:r>
      <w:r w:rsidR="004F7C6A" w:rsidRPr="00660A7E">
        <w:rPr>
          <w:rFonts w:ascii="Arial" w:hAnsi="Arial" w:cs="Arial"/>
          <w:color w:val="000000"/>
          <w:sz w:val="20"/>
          <w:szCs w:val="20"/>
        </w:rPr>
        <w:t>.</w:t>
      </w:r>
      <w:r>
        <w:rPr>
          <w:rFonts w:ascii="Arial" w:hAnsi="Arial" w:cs="Arial"/>
          <w:color w:val="000000"/>
          <w:sz w:val="20"/>
          <w:szCs w:val="20"/>
        </w:rPr>
        <w:t xml:space="preserve"> </w:t>
      </w:r>
      <w:r w:rsidR="00DD47C2">
        <w:rPr>
          <w:rFonts w:ascii="Arial" w:hAnsi="Arial" w:cs="Arial"/>
          <w:color w:val="000000"/>
          <w:sz w:val="20"/>
          <w:szCs w:val="20"/>
        </w:rPr>
        <w:t>The industry urges</w:t>
      </w:r>
      <w:r>
        <w:rPr>
          <w:rFonts w:ascii="Arial" w:hAnsi="Arial" w:cs="Arial"/>
          <w:color w:val="000000"/>
          <w:sz w:val="20"/>
          <w:szCs w:val="20"/>
        </w:rPr>
        <w:t xml:space="preserve"> government to reconsider this move</w:t>
      </w:r>
      <w:r w:rsidR="00892D80">
        <w:rPr>
          <w:rFonts w:ascii="Arial" w:hAnsi="Arial" w:cs="Arial"/>
          <w:color w:val="000000"/>
          <w:sz w:val="20"/>
          <w:szCs w:val="20"/>
        </w:rPr>
        <w:t>, therefore,</w:t>
      </w:r>
      <w:r>
        <w:rPr>
          <w:rFonts w:ascii="Arial" w:hAnsi="Arial" w:cs="Arial"/>
          <w:color w:val="000000"/>
          <w:sz w:val="20"/>
          <w:szCs w:val="20"/>
        </w:rPr>
        <w:t xml:space="preserve"> and reflect February</w:t>
      </w:r>
      <w:r w:rsidR="00D52FA4">
        <w:rPr>
          <w:rFonts w:ascii="Arial" w:hAnsi="Arial" w:cs="Arial"/>
          <w:color w:val="000000"/>
          <w:sz w:val="20"/>
          <w:szCs w:val="20"/>
        </w:rPr>
        <w:t>’s decisio</w:t>
      </w:r>
      <w:r w:rsidR="005F5168">
        <w:rPr>
          <w:rFonts w:ascii="Arial" w:hAnsi="Arial" w:cs="Arial"/>
          <w:color w:val="000000"/>
          <w:sz w:val="20"/>
          <w:szCs w:val="20"/>
        </w:rPr>
        <w:t>n</w:t>
      </w:r>
      <w:r w:rsidR="00763D97">
        <w:rPr>
          <w:rFonts w:ascii="Arial" w:hAnsi="Arial" w:cs="Arial"/>
          <w:color w:val="000000"/>
          <w:sz w:val="20"/>
          <w:szCs w:val="20"/>
        </w:rPr>
        <w:t xml:space="preserve"> </w:t>
      </w:r>
      <w:r w:rsidR="00513C1F">
        <w:rPr>
          <w:rFonts w:ascii="Arial" w:hAnsi="Arial" w:cs="Arial"/>
          <w:color w:val="000000"/>
          <w:sz w:val="20"/>
          <w:szCs w:val="20"/>
        </w:rPr>
        <w:t xml:space="preserve">by HMRC </w:t>
      </w:r>
      <w:r w:rsidR="00763D97">
        <w:rPr>
          <w:rFonts w:ascii="Arial" w:hAnsi="Arial" w:cs="Arial"/>
          <w:color w:val="000000"/>
          <w:sz w:val="20"/>
          <w:szCs w:val="20"/>
        </w:rPr>
        <w:t>to avoid</w:t>
      </w:r>
      <w:r w:rsidR="00763D97" w:rsidRPr="00363428">
        <w:rPr>
          <w:rFonts w:ascii="Arial" w:hAnsi="Arial" w:cs="Arial"/>
          <w:color w:val="0B0C0C"/>
          <w:sz w:val="20"/>
          <w:szCs w:val="20"/>
          <w:shd w:val="clear" w:color="auto" w:fill="FFFFFF"/>
        </w:rPr>
        <w:t xml:space="preserve"> harm</w:t>
      </w:r>
      <w:r w:rsidR="00763D97">
        <w:rPr>
          <w:rFonts w:ascii="Arial" w:hAnsi="Arial" w:cs="Arial"/>
          <w:color w:val="0B0C0C"/>
          <w:sz w:val="20"/>
          <w:szCs w:val="20"/>
          <w:shd w:val="clear" w:color="auto" w:fill="FFFFFF"/>
        </w:rPr>
        <w:t xml:space="preserve">ing these </w:t>
      </w:r>
      <w:r w:rsidR="00183C35">
        <w:rPr>
          <w:rFonts w:ascii="Arial" w:hAnsi="Arial" w:cs="Arial"/>
          <w:color w:val="0B0C0C"/>
          <w:sz w:val="20"/>
          <w:szCs w:val="20"/>
          <w:shd w:val="clear" w:color="auto" w:fill="FFFFFF"/>
        </w:rPr>
        <w:t>sectors</w:t>
      </w:r>
      <w:r w:rsidR="00763D97">
        <w:rPr>
          <w:rFonts w:ascii="Arial" w:hAnsi="Arial" w:cs="Arial"/>
          <w:color w:val="0B0C0C"/>
          <w:sz w:val="20"/>
          <w:szCs w:val="20"/>
          <w:shd w:val="clear" w:color="auto" w:fill="FFFFFF"/>
        </w:rPr>
        <w:t xml:space="preserve"> </w:t>
      </w:r>
      <w:r w:rsidR="0032326F">
        <w:rPr>
          <w:rFonts w:ascii="Arial" w:hAnsi="Arial" w:cs="Arial"/>
          <w:color w:val="0B0C0C"/>
          <w:sz w:val="20"/>
          <w:szCs w:val="20"/>
          <w:shd w:val="clear" w:color="auto" w:fill="FFFFFF"/>
        </w:rPr>
        <w:t>with knock-on effects for</w:t>
      </w:r>
      <w:r w:rsidR="00763D97" w:rsidRPr="00363428">
        <w:rPr>
          <w:rFonts w:ascii="Arial" w:hAnsi="Arial" w:cs="Arial"/>
          <w:color w:val="0B0C0C"/>
          <w:sz w:val="20"/>
          <w:szCs w:val="20"/>
          <w:shd w:val="clear" w:color="auto" w:fill="FFFFFF"/>
        </w:rPr>
        <w:t xml:space="preserve"> </w:t>
      </w:r>
      <w:r w:rsidR="00763D97">
        <w:rPr>
          <w:rFonts w:ascii="Arial" w:hAnsi="Arial" w:cs="Arial"/>
          <w:color w:val="0B0C0C"/>
          <w:sz w:val="20"/>
          <w:szCs w:val="20"/>
          <w:shd w:val="clear" w:color="auto" w:fill="FFFFFF"/>
        </w:rPr>
        <w:t xml:space="preserve">the </w:t>
      </w:r>
      <w:r w:rsidR="00547A92">
        <w:rPr>
          <w:rFonts w:ascii="Arial" w:hAnsi="Arial" w:cs="Arial"/>
          <w:color w:val="0B0C0C"/>
          <w:sz w:val="20"/>
          <w:szCs w:val="20"/>
          <w:shd w:val="clear" w:color="auto" w:fill="FFFFFF"/>
        </w:rPr>
        <w:t xml:space="preserve">wider </w:t>
      </w:r>
      <w:r w:rsidR="00763D97" w:rsidRPr="00363428">
        <w:rPr>
          <w:rFonts w:ascii="Arial" w:hAnsi="Arial" w:cs="Arial"/>
          <w:color w:val="0B0C0C"/>
          <w:sz w:val="20"/>
          <w:szCs w:val="20"/>
          <w:shd w:val="clear" w:color="auto" w:fill="FFFFFF"/>
        </w:rPr>
        <w:t>UK economy</w:t>
      </w:r>
      <w:r w:rsidR="00763D97">
        <w:rPr>
          <w:rFonts w:ascii="Arial" w:hAnsi="Arial" w:cs="Arial"/>
          <w:color w:val="0B0C0C"/>
          <w:sz w:val="20"/>
          <w:szCs w:val="20"/>
          <w:shd w:val="clear" w:color="auto" w:fill="FFFFFF"/>
        </w:rPr>
        <w:t>.</w:t>
      </w:r>
      <w:r w:rsidR="00744CBB">
        <w:rPr>
          <w:rFonts w:ascii="Arial" w:hAnsi="Arial" w:cs="Arial"/>
          <w:color w:val="000000"/>
          <w:sz w:val="20"/>
          <w:szCs w:val="20"/>
          <w:vertAlign w:val="superscript"/>
        </w:rPr>
        <w:t>2</w:t>
      </w:r>
    </w:p>
    <w:p w14:paraId="068B6422" w14:textId="6A21D7A0" w:rsidR="009D7EF5" w:rsidRDefault="009D7EF5" w:rsidP="00860CF2">
      <w:pPr>
        <w:pStyle w:val="NormalWeb"/>
        <w:spacing w:before="0" w:beforeAutospacing="0" w:after="0" w:afterAutospacing="0" w:line="276" w:lineRule="auto"/>
        <w:ind w:right="100"/>
        <w:jc w:val="both"/>
        <w:rPr>
          <w:rFonts w:ascii="Arial" w:hAnsi="Arial" w:cs="Arial"/>
          <w:color w:val="000000"/>
          <w:sz w:val="20"/>
          <w:szCs w:val="20"/>
        </w:rPr>
      </w:pPr>
    </w:p>
    <w:p w14:paraId="238B5073" w14:textId="6DB31AAC" w:rsidR="006D393C" w:rsidRDefault="00614A25" w:rsidP="00425851">
      <w:pPr>
        <w:pStyle w:val="NormalWeb"/>
        <w:spacing w:before="0" w:beforeAutospacing="0" w:after="0" w:afterAutospacing="0" w:line="276" w:lineRule="auto"/>
        <w:ind w:right="100"/>
        <w:jc w:val="both"/>
        <w:rPr>
          <w:rFonts w:ascii="Arial" w:hAnsi="Arial" w:cs="Arial"/>
          <w:color w:val="000000"/>
          <w:sz w:val="20"/>
          <w:szCs w:val="20"/>
        </w:rPr>
      </w:pPr>
      <w:r>
        <w:rPr>
          <w:rFonts w:ascii="Arial" w:hAnsi="Arial" w:cs="Arial"/>
          <w:color w:val="000000"/>
          <w:sz w:val="20"/>
          <w:szCs w:val="20"/>
        </w:rPr>
        <w:t>More positively, demand for new battery electric vans (BEVs</w:t>
      </w:r>
      <w:r w:rsidR="00FD3328">
        <w:rPr>
          <w:rFonts w:ascii="Arial" w:hAnsi="Arial" w:cs="Arial"/>
          <w:color w:val="000000"/>
          <w:sz w:val="20"/>
          <w:szCs w:val="20"/>
        </w:rPr>
        <w:t>)</w:t>
      </w:r>
      <w:r>
        <w:rPr>
          <w:rFonts w:ascii="Arial" w:hAnsi="Arial" w:cs="Arial"/>
          <w:color w:val="000000"/>
          <w:sz w:val="20"/>
          <w:szCs w:val="20"/>
        </w:rPr>
        <w:t xml:space="preserve"> rose for the first time in </w:t>
      </w:r>
      <w:r w:rsidR="005552D6">
        <w:rPr>
          <w:rFonts w:ascii="Arial" w:hAnsi="Arial" w:cs="Arial"/>
          <w:color w:val="000000"/>
          <w:sz w:val="20"/>
          <w:szCs w:val="20"/>
        </w:rPr>
        <w:t>five</w:t>
      </w:r>
      <w:r>
        <w:rPr>
          <w:rFonts w:ascii="Arial" w:hAnsi="Arial" w:cs="Arial"/>
          <w:color w:val="000000"/>
          <w:sz w:val="20"/>
          <w:szCs w:val="20"/>
        </w:rPr>
        <w:t xml:space="preserve"> months, up </w:t>
      </w:r>
      <w:r w:rsidR="00F45606">
        <w:rPr>
          <w:rFonts w:ascii="Arial" w:hAnsi="Arial" w:cs="Arial"/>
          <w:color w:val="000000"/>
          <w:sz w:val="20"/>
          <w:szCs w:val="20"/>
        </w:rPr>
        <w:t>61.8</w:t>
      </w:r>
      <w:r>
        <w:rPr>
          <w:rFonts w:ascii="Arial" w:hAnsi="Arial" w:cs="Arial"/>
          <w:color w:val="000000"/>
          <w:sz w:val="20"/>
          <w:szCs w:val="20"/>
        </w:rPr>
        <w:t>%</w:t>
      </w:r>
      <w:r w:rsidR="007B0F4B">
        <w:rPr>
          <w:rFonts w:ascii="Arial" w:hAnsi="Arial" w:cs="Arial"/>
          <w:color w:val="000000"/>
          <w:sz w:val="20"/>
          <w:szCs w:val="20"/>
        </w:rPr>
        <w:t xml:space="preserve"> to </w:t>
      </w:r>
      <w:r w:rsidR="003D6FB5" w:rsidRPr="003D6FB5">
        <w:rPr>
          <w:rFonts w:ascii="Arial" w:hAnsi="Arial" w:cs="Arial"/>
          <w:color w:val="000000"/>
          <w:sz w:val="20"/>
          <w:szCs w:val="20"/>
        </w:rPr>
        <w:t>2,</w:t>
      </w:r>
      <w:r w:rsidR="00F45606">
        <w:rPr>
          <w:rFonts w:ascii="Arial" w:hAnsi="Arial" w:cs="Arial"/>
          <w:color w:val="000000"/>
          <w:sz w:val="20"/>
          <w:szCs w:val="20"/>
        </w:rPr>
        <w:t>263</w:t>
      </w:r>
      <w:r w:rsidR="003D6FB5">
        <w:rPr>
          <w:rFonts w:ascii="Arial" w:hAnsi="Arial" w:cs="Arial"/>
          <w:color w:val="000000"/>
          <w:sz w:val="20"/>
          <w:szCs w:val="20"/>
        </w:rPr>
        <w:t xml:space="preserve"> </w:t>
      </w:r>
      <w:r w:rsidR="007B0F4B">
        <w:rPr>
          <w:rFonts w:ascii="Arial" w:hAnsi="Arial" w:cs="Arial"/>
          <w:color w:val="000000"/>
          <w:sz w:val="20"/>
          <w:szCs w:val="20"/>
        </w:rPr>
        <w:t>units</w:t>
      </w:r>
      <w:r w:rsidR="00185BC7">
        <w:rPr>
          <w:rFonts w:ascii="Arial" w:hAnsi="Arial" w:cs="Arial"/>
          <w:color w:val="000000"/>
          <w:sz w:val="20"/>
          <w:szCs w:val="20"/>
        </w:rPr>
        <w:t xml:space="preserve">, with </w:t>
      </w:r>
      <w:r w:rsidR="000D4F62">
        <w:rPr>
          <w:rFonts w:ascii="Arial" w:hAnsi="Arial" w:cs="Arial"/>
          <w:color w:val="000000"/>
          <w:sz w:val="20"/>
          <w:szCs w:val="20"/>
        </w:rPr>
        <w:t>new registrations of the very greenest models representing 8.</w:t>
      </w:r>
      <w:r w:rsidR="00F4004E">
        <w:rPr>
          <w:rFonts w:ascii="Arial" w:hAnsi="Arial" w:cs="Arial"/>
          <w:color w:val="000000"/>
          <w:sz w:val="20"/>
          <w:szCs w:val="20"/>
        </w:rPr>
        <w:t>4</w:t>
      </w:r>
      <w:r w:rsidR="000D4F62">
        <w:rPr>
          <w:rFonts w:ascii="Arial" w:hAnsi="Arial" w:cs="Arial"/>
          <w:color w:val="000000"/>
          <w:sz w:val="20"/>
          <w:szCs w:val="20"/>
        </w:rPr>
        <w:t>% of the whole new LCV market</w:t>
      </w:r>
      <w:r w:rsidR="00AE67F4">
        <w:rPr>
          <w:rFonts w:ascii="Arial" w:hAnsi="Arial" w:cs="Arial"/>
          <w:color w:val="000000"/>
          <w:sz w:val="20"/>
          <w:szCs w:val="20"/>
        </w:rPr>
        <w:t xml:space="preserve"> in October</w:t>
      </w:r>
      <w:r w:rsidR="00013501">
        <w:rPr>
          <w:rFonts w:ascii="Arial" w:hAnsi="Arial" w:cs="Arial"/>
          <w:color w:val="000000"/>
          <w:sz w:val="20"/>
          <w:szCs w:val="20"/>
        </w:rPr>
        <w:t>.</w:t>
      </w:r>
      <w:r w:rsidR="00FD3328">
        <w:rPr>
          <w:rFonts w:ascii="Arial" w:hAnsi="Arial" w:cs="Arial"/>
          <w:color w:val="000000"/>
          <w:sz w:val="20"/>
          <w:szCs w:val="20"/>
          <w:vertAlign w:val="superscript"/>
        </w:rPr>
        <w:t>3</w:t>
      </w:r>
      <w:r w:rsidR="00013501">
        <w:rPr>
          <w:rFonts w:ascii="Arial" w:hAnsi="Arial" w:cs="Arial"/>
          <w:color w:val="000000"/>
          <w:sz w:val="20"/>
          <w:szCs w:val="20"/>
        </w:rPr>
        <w:t xml:space="preserve"> </w:t>
      </w:r>
      <w:r w:rsidR="00863D91">
        <w:rPr>
          <w:rFonts w:ascii="Arial" w:hAnsi="Arial" w:cs="Arial"/>
          <w:color w:val="000000"/>
          <w:sz w:val="20"/>
          <w:szCs w:val="20"/>
        </w:rPr>
        <w:t>Over the course of the year, however, uptake has fallen</w:t>
      </w:r>
      <w:r w:rsidR="0032222A">
        <w:rPr>
          <w:rFonts w:ascii="Arial" w:hAnsi="Arial" w:cs="Arial"/>
          <w:color w:val="000000"/>
          <w:sz w:val="20"/>
          <w:szCs w:val="20"/>
        </w:rPr>
        <w:t xml:space="preserve"> by </w:t>
      </w:r>
      <w:r w:rsidR="009F5137">
        <w:rPr>
          <w:rFonts w:ascii="Arial" w:hAnsi="Arial" w:cs="Arial"/>
          <w:color w:val="000000"/>
          <w:sz w:val="20"/>
          <w:szCs w:val="20"/>
        </w:rPr>
        <w:t>-</w:t>
      </w:r>
      <w:r w:rsidR="004522F6">
        <w:rPr>
          <w:rFonts w:ascii="Arial" w:hAnsi="Arial" w:cs="Arial"/>
          <w:color w:val="000000"/>
          <w:sz w:val="20"/>
          <w:szCs w:val="20"/>
        </w:rPr>
        <w:t>1.9</w:t>
      </w:r>
      <w:r w:rsidR="009F5137">
        <w:rPr>
          <w:rFonts w:ascii="Arial" w:hAnsi="Arial" w:cs="Arial"/>
          <w:color w:val="000000"/>
          <w:sz w:val="20"/>
          <w:szCs w:val="20"/>
        </w:rPr>
        <w:t>% compared with the same period last year</w:t>
      </w:r>
      <w:r w:rsidR="005552D6">
        <w:rPr>
          <w:rFonts w:ascii="Arial" w:hAnsi="Arial" w:cs="Arial"/>
          <w:color w:val="000000"/>
          <w:sz w:val="20"/>
          <w:szCs w:val="20"/>
        </w:rPr>
        <w:t xml:space="preserve">, </w:t>
      </w:r>
      <w:r w:rsidR="009F5137">
        <w:rPr>
          <w:rFonts w:ascii="Arial" w:hAnsi="Arial" w:cs="Arial"/>
          <w:color w:val="000000"/>
          <w:sz w:val="20"/>
          <w:szCs w:val="20"/>
        </w:rPr>
        <w:t xml:space="preserve">accounting for </w:t>
      </w:r>
      <w:r w:rsidR="004522F6">
        <w:rPr>
          <w:rFonts w:ascii="Arial" w:hAnsi="Arial" w:cs="Arial"/>
          <w:color w:val="000000"/>
          <w:sz w:val="20"/>
          <w:szCs w:val="20"/>
        </w:rPr>
        <w:t xml:space="preserve">a </w:t>
      </w:r>
      <w:r w:rsidR="009F5137">
        <w:rPr>
          <w:rFonts w:ascii="Arial" w:hAnsi="Arial" w:cs="Arial"/>
          <w:color w:val="000000"/>
          <w:sz w:val="20"/>
          <w:szCs w:val="20"/>
        </w:rPr>
        <w:t>5.</w:t>
      </w:r>
      <w:r w:rsidR="004522F6">
        <w:rPr>
          <w:rFonts w:ascii="Arial" w:hAnsi="Arial" w:cs="Arial"/>
          <w:color w:val="000000"/>
          <w:sz w:val="20"/>
          <w:szCs w:val="20"/>
        </w:rPr>
        <w:t>6</w:t>
      </w:r>
      <w:r w:rsidR="009F5137">
        <w:rPr>
          <w:rFonts w:ascii="Arial" w:hAnsi="Arial" w:cs="Arial"/>
          <w:color w:val="000000"/>
          <w:sz w:val="20"/>
          <w:szCs w:val="20"/>
        </w:rPr>
        <w:t xml:space="preserve">% market share </w:t>
      </w:r>
      <w:r w:rsidR="00AF78E7">
        <w:rPr>
          <w:rFonts w:ascii="Arial" w:hAnsi="Arial" w:cs="Arial"/>
          <w:color w:val="000000"/>
          <w:sz w:val="20"/>
          <w:szCs w:val="20"/>
        </w:rPr>
        <w:t>–</w:t>
      </w:r>
      <w:r w:rsidR="009F5137">
        <w:rPr>
          <w:rFonts w:ascii="Arial" w:hAnsi="Arial" w:cs="Arial"/>
          <w:color w:val="000000"/>
          <w:sz w:val="20"/>
          <w:szCs w:val="20"/>
        </w:rPr>
        <w:t xml:space="preserve"> </w:t>
      </w:r>
      <w:r w:rsidR="0032222A">
        <w:rPr>
          <w:rFonts w:ascii="Arial" w:hAnsi="Arial" w:cs="Arial"/>
          <w:color w:val="000000"/>
          <w:sz w:val="20"/>
          <w:szCs w:val="20"/>
        </w:rPr>
        <w:t>significantly below</w:t>
      </w:r>
      <w:r w:rsidR="00AF78E7">
        <w:rPr>
          <w:rFonts w:ascii="Arial" w:hAnsi="Arial" w:cs="Arial"/>
          <w:color w:val="000000"/>
          <w:sz w:val="20"/>
          <w:szCs w:val="20"/>
        </w:rPr>
        <w:t xml:space="preserve"> the level mandated.</w:t>
      </w:r>
      <w:r w:rsidR="004332CE">
        <w:rPr>
          <w:rFonts w:ascii="Arial" w:hAnsi="Arial" w:cs="Arial"/>
          <w:color w:val="000000"/>
          <w:sz w:val="20"/>
          <w:szCs w:val="20"/>
          <w:vertAlign w:val="superscript"/>
        </w:rPr>
        <w:t>4</w:t>
      </w:r>
      <w:r w:rsidR="00AF78E7">
        <w:rPr>
          <w:rFonts w:ascii="Arial" w:hAnsi="Arial" w:cs="Arial"/>
          <w:color w:val="000000"/>
          <w:sz w:val="20"/>
          <w:szCs w:val="20"/>
        </w:rPr>
        <w:t xml:space="preserve"> </w:t>
      </w:r>
    </w:p>
    <w:p w14:paraId="5A01BC5B" w14:textId="77777777" w:rsidR="006D393C" w:rsidRDefault="006D393C" w:rsidP="00425851">
      <w:pPr>
        <w:pStyle w:val="NormalWeb"/>
        <w:spacing w:before="0" w:beforeAutospacing="0" w:after="0" w:afterAutospacing="0" w:line="276" w:lineRule="auto"/>
        <w:ind w:right="100"/>
        <w:jc w:val="both"/>
        <w:rPr>
          <w:rFonts w:ascii="Arial" w:hAnsi="Arial" w:cs="Arial"/>
          <w:color w:val="000000"/>
          <w:sz w:val="20"/>
          <w:szCs w:val="20"/>
        </w:rPr>
      </w:pPr>
    </w:p>
    <w:p w14:paraId="64BD5F67" w14:textId="2E77CD50" w:rsidR="00027AAF" w:rsidRDefault="006A7F53" w:rsidP="00027AAF">
      <w:pPr>
        <w:pStyle w:val="NormalWeb"/>
        <w:spacing w:before="0" w:beforeAutospacing="0" w:after="0" w:afterAutospacing="0" w:line="276" w:lineRule="auto"/>
        <w:ind w:right="100"/>
        <w:jc w:val="both"/>
        <w:rPr>
          <w:rFonts w:ascii="Arial" w:hAnsi="Arial" w:cs="Arial"/>
          <w:color w:val="000000"/>
          <w:sz w:val="20"/>
          <w:szCs w:val="20"/>
        </w:rPr>
      </w:pPr>
      <w:r>
        <w:rPr>
          <w:rFonts w:ascii="Arial" w:hAnsi="Arial" w:cs="Arial"/>
          <w:color w:val="000000"/>
          <w:sz w:val="20"/>
          <w:szCs w:val="20"/>
        </w:rPr>
        <w:t xml:space="preserve">The decline </w:t>
      </w:r>
      <w:r w:rsidR="00552A09">
        <w:rPr>
          <w:rFonts w:ascii="Arial" w:hAnsi="Arial" w:cs="Arial"/>
          <w:color w:val="000000"/>
          <w:sz w:val="20"/>
          <w:szCs w:val="20"/>
        </w:rPr>
        <w:t>is</w:t>
      </w:r>
      <w:r>
        <w:rPr>
          <w:rFonts w:ascii="Arial" w:hAnsi="Arial" w:cs="Arial"/>
          <w:color w:val="000000"/>
          <w:sz w:val="20"/>
          <w:szCs w:val="20"/>
        </w:rPr>
        <w:t xml:space="preserve"> despite significant</w:t>
      </w:r>
      <w:r w:rsidR="00212371">
        <w:rPr>
          <w:rFonts w:ascii="Arial" w:hAnsi="Arial" w:cs="Arial"/>
          <w:color w:val="000000"/>
          <w:sz w:val="20"/>
          <w:szCs w:val="20"/>
        </w:rPr>
        <w:t xml:space="preserve"> </w:t>
      </w:r>
      <w:r>
        <w:rPr>
          <w:rFonts w:ascii="Arial" w:hAnsi="Arial" w:cs="Arial"/>
          <w:color w:val="000000"/>
          <w:sz w:val="20"/>
          <w:szCs w:val="20"/>
        </w:rPr>
        <w:t xml:space="preserve">manufacturer investment to </w:t>
      </w:r>
      <w:r w:rsidR="00864AF6">
        <w:rPr>
          <w:rFonts w:ascii="Arial" w:hAnsi="Arial" w:cs="Arial"/>
          <w:color w:val="000000"/>
          <w:sz w:val="20"/>
          <w:szCs w:val="20"/>
        </w:rPr>
        <w:t xml:space="preserve">grow </w:t>
      </w:r>
      <w:r w:rsidR="00070E8A">
        <w:rPr>
          <w:rFonts w:ascii="Arial" w:hAnsi="Arial" w:cs="Arial"/>
          <w:color w:val="000000"/>
          <w:sz w:val="20"/>
          <w:szCs w:val="20"/>
        </w:rPr>
        <w:t xml:space="preserve">Britain’s </w:t>
      </w:r>
      <w:r w:rsidR="00864AF6">
        <w:rPr>
          <w:rFonts w:ascii="Arial" w:hAnsi="Arial" w:cs="Arial"/>
          <w:color w:val="000000"/>
          <w:sz w:val="20"/>
          <w:szCs w:val="20"/>
        </w:rPr>
        <w:t>BEV choice to</w:t>
      </w:r>
      <w:r w:rsidR="00212371">
        <w:rPr>
          <w:rFonts w:ascii="Arial" w:hAnsi="Arial" w:cs="Arial"/>
          <w:color w:val="000000"/>
          <w:sz w:val="20"/>
          <w:szCs w:val="20"/>
        </w:rPr>
        <w:t xml:space="preserve"> more than 30 cutting-edge, competitive models</w:t>
      </w:r>
      <w:r w:rsidR="00864AF6">
        <w:rPr>
          <w:rFonts w:ascii="Arial" w:hAnsi="Arial" w:cs="Arial"/>
          <w:color w:val="000000"/>
          <w:sz w:val="20"/>
          <w:szCs w:val="20"/>
        </w:rPr>
        <w:t xml:space="preserve">. </w:t>
      </w:r>
      <w:r w:rsidR="006D393C">
        <w:rPr>
          <w:rFonts w:ascii="Arial" w:hAnsi="Arial" w:cs="Arial"/>
          <w:color w:val="000000"/>
          <w:sz w:val="20"/>
          <w:szCs w:val="20"/>
        </w:rPr>
        <w:t xml:space="preserve">The </w:t>
      </w:r>
      <w:r w:rsidR="006040A0">
        <w:rPr>
          <w:rFonts w:ascii="Arial" w:hAnsi="Arial" w:cs="Arial"/>
          <w:color w:val="000000"/>
          <w:sz w:val="20"/>
          <w:szCs w:val="20"/>
        </w:rPr>
        <w:t>extension of</w:t>
      </w:r>
      <w:r w:rsidR="00713C07">
        <w:rPr>
          <w:rFonts w:ascii="Arial" w:hAnsi="Arial" w:cs="Arial"/>
          <w:color w:val="000000"/>
          <w:sz w:val="20"/>
          <w:szCs w:val="20"/>
        </w:rPr>
        <w:t xml:space="preserve"> the Plug-in Van </w:t>
      </w:r>
      <w:r w:rsidR="00AB1EF4">
        <w:rPr>
          <w:rFonts w:ascii="Arial" w:hAnsi="Arial" w:cs="Arial"/>
          <w:color w:val="000000"/>
          <w:sz w:val="20"/>
          <w:szCs w:val="20"/>
        </w:rPr>
        <w:t xml:space="preserve">Grant into </w:t>
      </w:r>
      <w:r w:rsidR="00CF297A">
        <w:rPr>
          <w:rFonts w:ascii="Arial" w:hAnsi="Arial" w:cs="Arial"/>
          <w:color w:val="000000"/>
          <w:sz w:val="20"/>
          <w:szCs w:val="20"/>
        </w:rPr>
        <w:t xml:space="preserve">the </w:t>
      </w:r>
      <w:r w:rsidR="00440581">
        <w:rPr>
          <w:rFonts w:ascii="Arial" w:hAnsi="Arial" w:cs="Arial"/>
          <w:color w:val="000000"/>
          <w:sz w:val="20"/>
          <w:szCs w:val="20"/>
        </w:rPr>
        <w:t>next</w:t>
      </w:r>
      <w:r w:rsidR="006040A0">
        <w:rPr>
          <w:rFonts w:ascii="Arial" w:hAnsi="Arial" w:cs="Arial"/>
          <w:color w:val="000000"/>
          <w:sz w:val="20"/>
          <w:szCs w:val="20"/>
        </w:rPr>
        <w:t xml:space="preserve"> financial year</w:t>
      </w:r>
      <w:r w:rsidR="0093783D">
        <w:rPr>
          <w:rFonts w:ascii="Arial" w:hAnsi="Arial" w:cs="Arial"/>
          <w:color w:val="000000"/>
          <w:sz w:val="20"/>
          <w:szCs w:val="20"/>
        </w:rPr>
        <w:t xml:space="preserve"> is welcome and necessary</w:t>
      </w:r>
      <w:r w:rsidR="0019660A">
        <w:rPr>
          <w:rFonts w:ascii="Arial" w:hAnsi="Arial" w:cs="Arial"/>
          <w:color w:val="000000"/>
          <w:sz w:val="20"/>
          <w:szCs w:val="20"/>
        </w:rPr>
        <w:t>,</w:t>
      </w:r>
      <w:r w:rsidR="003E7B54">
        <w:rPr>
          <w:rFonts w:ascii="Arial" w:hAnsi="Arial" w:cs="Arial"/>
          <w:color w:val="000000"/>
          <w:sz w:val="20"/>
          <w:szCs w:val="20"/>
        </w:rPr>
        <w:t xml:space="preserve"> but </w:t>
      </w:r>
      <w:r w:rsidR="00104ACD">
        <w:rPr>
          <w:rFonts w:ascii="Arial" w:hAnsi="Arial" w:cs="Arial"/>
          <w:color w:val="000000"/>
          <w:sz w:val="20"/>
          <w:szCs w:val="20"/>
        </w:rPr>
        <w:t xml:space="preserve">further measures are </w:t>
      </w:r>
      <w:r w:rsidR="0019660A">
        <w:rPr>
          <w:rFonts w:ascii="Arial" w:hAnsi="Arial" w:cs="Arial"/>
          <w:color w:val="000000"/>
          <w:sz w:val="20"/>
          <w:szCs w:val="20"/>
        </w:rPr>
        <w:t>critically</w:t>
      </w:r>
      <w:r w:rsidR="00104ACD">
        <w:rPr>
          <w:rFonts w:ascii="Arial" w:hAnsi="Arial" w:cs="Arial"/>
          <w:color w:val="000000"/>
          <w:sz w:val="20"/>
          <w:szCs w:val="20"/>
        </w:rPr>
        <w:t xml:space="preserve"> needed </w:t>
      </w:r>
      <w:r w:rsidR="007B0F4B">
        <w:rPr>
          <w:rFonts w:ascii="Arial" w:hAnsi="Arial" w:cs="Arial"/>
          <w:color w:val="000000"/>
          <w:sz w:val="20"/>
          <w:szCs w:val="20"/>
        </w:rPr>
        <w:t>to</w:t>
      </w:r>
      <w:r w:rsidR="0019660A">
        <w:rPr>
          <w:rFonts w:ascii="Arial" w:hAnsi="Arial" w:cs="Arial"/>
          <w:color w:val="000000"/>
          <w:sz w:val="20"/>
          <w:szCs w:val="20"/>
        </w:rPr>
        <w:t xml:space="preserve"> give</w:t>
      </w:r>
      <w:r w:rsidR="007B0F4B">
        <w:rPr>
          <w:rFonts w:ascii="Arial" w:hAnsi="Arial" w:cs="Arial"/>
          <w:color w:val="000000"/>
          <w:sz w:val="20"/>
          <w:szCs w:val="20"/>
        </w:rPr>
        <w:t xml:space="preserve"> m</w:t>
      </w:r>
      <w:r w:rsidR="00A262CA">
        <w:rPr>
          <w:rFonts w:ascii="Arial" w:hAnsi="Arial" w:cs="Arial"/>
          <w:color w:val="000000"/>
          <w:sz w:val="20"/>
          <w:szCs w:val="20"/>
        </w:rPr>
        <w:t xml:space="preserve">ore </w:t>
      </w:r>
      <w:r w:rsidR="00DB71F1">
        <w:rPr>
          <w:rFonts w:ascii="Arial" w:hAnsi="Arial" w:cs="Arial"/>
          <w:color w:val="000000"/>
          <w:sz w:val="20"/>
          <w:szCs w:val="20"/>
        </w:rPr>
        <w:t xml:space="preserve">fleet operators </w:t>
      </w:r>
      <w:r w:rsidR="009A404F">
        <w:rPr>
          <w:rFonts w:ascii="Arial" w:hAnsi="Arial" w:cs="Arial"/>
          <w:color w:val="000000"/>
          <w:sz w:val="20"/>
          <w:szCs w:val="20"/>
        </w:rPr>
        <w:t>confidence t</w:t>
      </w:r>
      <w:r w:rsidR="00744CBB">
        <w:rPr>
          <w:rFonts w:ascii="Arial" w:hAnsi="Arial" w:cs="Arial"/>
          <w:color w:val="000000"/>
          <w:sz w:val="20"/>
          <w:szCs w:val="20"/>
        </w:rPr>
        <w:t>hat</w:t>
      </w:r>
      <w:r w:rsidR="00DB71F1">
        <w:rPr>
          <w:rFonts w:ascii="Arial" w:hAnsi="Arial" w:cs="Arial"/>
          <w:color w:val="000000"/>
          <w:sz w:val="20"/>
          <w:szCs w:val="20"/>
        </w:rPr>
        <w:t xml:space="preserve"> going electric is commercially viable</w:t>
      </w:r>
      <w:r w:rsidR="00A262CA">
        <w:rPr>
          <w:rFonts w:ascii="Arial" w:hAnsi="Arial" w:cs="Arial"/>
          <w:color w:val="000000"/>
          <w:sz w:val="20"/>
          <w:szCs w:val="20"/>
        </w:rPr>
        <w:t>.</w:t>
      </w:r>
      <w:r w:rsidR="00DB71F1">
        <w:rPr>
          <w:rFonts w:ascii="Arial" w:hAnsi="Arial" w:cs="Arial"/>
          <w:color w:val="000000"/>
          <w:sz w:val="20"/>
          <w:szCs w:val="20"/>
        </w:rPr>
        <w:t xml:space="preserve"> </w:t>
      </w:r>
      <w:r w:rsidR="000A4144">
        <w:rPr>
          <w:rFonts w:ascii="Arial" w:hAnsi="Arial" w:cs="Arial"/>
          <w:color w:val="000000"/>
          <w:sz w:val="20"/>
          <w:szCs w:val="20"/>
        </w:rPr>
        <w:t>In particular, t</w:t>
      </w:r>
      <w:r w:rsidR="00DB71F1">
        <w:rPr>
          <w:rFonts w:ascii="Arial" w:hAnsi="Arial" w:cs="Arial"/>
          <w:color w:val="000000"/>
          <w:sz w:val="20"/>
          <w:szCs w:val="20"/>
        </w:rPr>
        <w:t xml:space="preserve">he lack of </w:t>
      </w:r>
      <w:proofErr w:type="spellStart"/>
      <w:r w:rsidR="00DB71F1">
        <w:rPr>
          <w:rFonts w:ascii="Arial" w:hAnsi="Arial" w:cs="Arial"/>
          <w:color w:val="000000"/>
          <w:sz w:val="20"/>
          <w:szCs w:val="20"/>
        </w:rPr>
        <w:t>chargepoint</w:t>
      </w:r>
      <w:proofErr w:type="spellEnd"/>
      <w:r w:rsidR="00DB71F1">
        <w:rPr>
          <w:rFonts w:ascii="Arial" w:hAnsi="Arial" w:cs="Arial"/>
          <w:color w:val="000000"/>
          <w:sz w:val="20"/>
          <w:szCs w:val="20"/>
        </w:rPr>
        <w:t xml:space="preserve"> infrastructure</w:t>
      </w:r>
      <w:r w:rsidR="007B0F4B">
        <w:rPr>
          <w:rFonts w:ascii="Arial" w:hAnsi="Arial" w:cs="Arial"/>
          <w:color w:val="000000"/>
          <w:sz w:val="20"/>
          <w:szCs w:val="20"/>
        </w:rPr>
        <w:t xml:space="preserve"> </w:t>
      </w:r>
      <w:r w:rsidR="00DB71F1">
        <w:rPr>
          <w:rFonts w:ascii="Arial" w:hAnsi="Arial" w:cs="Arial"/>
          <w:color w:val="000000"/>
          <w:sz w:val="20"/>
          <w:szCs w:val="20"/>
        </w:rPr>
        <w:t>suited to the specific needs of vans</w:t>
      </w:r>
      <w:r w:rsidR="007B0F4B">
        <w:rPr>
          <w:rFonts w:ascii="Arial" w:hAnsi="Arial" w:cs="Arial"/>
          <w:color w:val="000000"/>
          <w:sz w:val="20"/>
          <w:szCs w:val="20"/>
        </w:rPr>
        <w:t xml:space="preserve"> </w:t>
      </w:r>
      <w:r w:rsidR="00DB71F1" w:rsidRPr="00CC6792">
        <w:rPr>
          <w:rFonts w:ascii="Arial" w:hAnsi="Arial" w:cs="Arial"/>
          <w:color w:val="000000"/>
          <w:sz w:val="20"/>
          <w:szCs w:val="20"/>
        </w:rPr>
        <w:t xml:space="preserve">presents a major </w:t>
      </w:r>
      <w:r w:rsidR="00B809DE">
        <w:rPr>
          <w:rFonts w:ascii="Arial" w:hAnsi="Arial" w:cs="Arial"/>
          <w:color w:val="000000"/>
          <w:sz w:val="20"/>
          <w:szCs w:val="20"/>
        </w:rPr>
        <w:t>barrier</w:t>
      </w:r>
      <w:r w:rsidR="00DB71F1">
        <w:rPr>
          <w:rFonts w:ascii="Arial" w:hAnsi="Arial" w:cs="Arial"/>
          <w:color w:val="000000"/>
          <w:sz w:val="20"/>
          <w:szCs w:val="20"/>
        </w:rPr>
        <w:t xml:space="preserve"> for fleet operators considering the switc</w:t>
      </w:r>
      <w:r w:rsidR="00DB65E6">
        <w:rPr>
          <w:rFonts w:ascii="Arial" w:hAnsi="Arial" w:cs="Arial"/>
          <w:color w:val="000000"/>
          <w:sz w:val="20"/>
          <w:szCs w:val="20"/>
        </w:rPr>
        <w:t>h</w:t>
      </w:r>
      <w:r w:rsidR="007B0F4B">
        <w:rPr>
          <w:rFonts w:ascii="Arial" w:hAnsi="Arial" w:cs="Arial"/>
          <w:color w:val="000000"/>
          <w:sz w:val="20"/>
          <w:szCs w:val="20"/>
        </w:rPr>
        <w:t>,</w:t>
      </w:r>
      <w:r w:rsidR="00DB71F1">
        <w:rPr>
          <w:rFonts w:ascii="Arial" w:hAnsi="Arial" w:cs="Arial"/>
          <w:color w:val="000000"/>
          <w:sz w:val="20"/>
          <w:szCs w:val="20"/>
        </w:rPr>
        <w:t xml:space="preserve"> </w:t>
      </w:r>
      <w:r w:rsidR="00C156E5">
        <w:rPr>
          <w:rFonts w:ascii="Arial" w:hAnsi="Arial" w:cs="Arial"/>
          <w:color w:val="000000"/>
          <w:sz w:val="20"/>
          <w:szCs w:val="20"/>
        </w:rPr>
        <w:t>and</w:t>
      </w:r>
      <w:r w:rsidR="00DB71F1">
        <w:rPr>
          <w:rFonts w:ascii="Arial" w:hAnsi="Arial" w:cs="Arial"/>
          <w:color w:val="000000"/>
          <w:sz w:val="20"/>
          <w:szCs w:val="20"/>
        </w:rPr>
        <w:t xml:space="preserve"> must be addressed </w:t>
      </w:r>
      <w:r w:rsidR="00C156E5">
        <w:rPr>
          <w:rFonts w:ascii="Arial" w:hAnsi="Arial" w:cs="Arial"/>
          <w:color w:val="000000"/>
          <w:sz w:val="20"/>
          <w:szCs w:val="20"/>
        </w:rPr>
        <w:t>quickly</w:t>
      </w:r>
      <w:r w:rsidR="00DB71F1">
        <w:rPr>
          <w:rFonts w:ascii="Arial" w:hAnsi="Arial" w:cs="Arial"/>
          <w:color w:val="000000"/>
          <w:sz w:val="20"/>
          <w:szCs w:val="20"/>
        </w:rPr>
        <w:t>.</w:t>
      </w:r>
      <w:r w:rsidR="00C156E5">
        <w:rPr>
          <w:rFonts w:ascii="Arial" w:hAnsi="Arial" w:cs="Arial"/>
          <w:color w:val="000000"/>
          <w:sz w:val="20"/>
          <w:szCs w:val="20"/>
        </w:rPr>
        <w:t xml:space="preserve"> </w:t>
      </w:r>
    </w:p>
    <w:p w14:paraId="2513C046" w14:textId="18954FC7" w:rsidR="003D5E16" w:rsidRDefault="000A4144" w:rsidP="00F4176D">
      <w:pPr>
        <w:pStyle w:val="NormalWeb"/>
        <w:spacing w:before="0" w:beforeAutospacing="0" w:after="0" w:afterAutospacing="0" w:line="276" w:lineRule="auto"/>
        <w:ind w:right="100"/>
        <w:jc w:val="both"/>
        <w:rPr>
          <w:rFonts w:ascii="Arial" w:hAnsi="Arial" w:cs="Arial"/>
          <w:sz w:val="20"/>
          <w:szCs w:val="20"/>
        </w:rPr>
      </w:pPr>
      <w:r>
        <w:rPr>
          <w:rFonts w:ascii="Arial" w:hAnsi="Arial" w:cs="Arial"/>
          <w:color w:val="000000"/>
          <w:sz w:val="20"/>
          <w:szCs w:val="20"/>
        </w:rPr>
        <w:br/>
      </w:r>
      <w:r w:rsidR="00860CF2" w:rsidRPr="00776B0D">
        <w:rPr>
          <w:rFonts w:ascii="Arial" w:hAnsi="Arial" w:cs="Arial"/>
          <w:b/>
          <w:bCs/>
          <w:color w:val="000000"/>
          <w:sz w:val="20"/>
          <w:szCs w:val="20"/>
        </w:rPr>
        <w:t>Mike Hawes, SMMT Chief Executive</w:t>
      </w:r>
      <w:r w:rsidR="00860CF2" w:rsidRPr="00CF39F1">
        <w:rPr>
          <w:rFonts w:ascii="Arial" w:hAnsi="Arial" w:cs="Arial"/>
          <w:color w:val="000000"/>
          <w:sz w:val="20"/>
          <w:szCs w:val="20"/>
        </w:rPr>
        <w:t>, said,</w:t>
      </w:r>
      <w:r w:rsidR="00860CF2" w:rsidRPr="00776B0D">
        <w:rPr>
          <w:rFonts w:ascii="Arial" w:hAnsi="Arial" w:cs="Arial"/>
          <w:color w:val="000000"/>
          <w:sz w:val="20"/>
          <w:szCs w:val="20"/>
        </w:rPr>
        <w:t xml:space="preserve"> </w:t>
      </w:r>
      <w:r w:rsidR="00860CF2" w:rsidRPr="001431BB">
        <w:rPr>
          <w:rFonts w:ascii="Arial" w:hAnsi="Arial" w:cs="Arial"/>
          <w:sz w:val="20"/>
          <w:szCs w:val="20"/>
        </w:rPr>
        <w:t>“</w:t>
      </w:r>
      <w:r w:rsidR="00776761">
        <w:rPr>
          <w:rFonts w:ascii="Arial" w:hAnsi="Arial" w:cs="Arial"/>
          <w:sz w:val="20"/>
          <w:szCs w:val="20"/>
        </w:rPr>
        <w:t>The continued growth in demand for new vans</w:t>
      </w:r>
      <w:r w:rsidR="00860CF2">
        <w:rPr>
          <w:rFonts w:ascii="Arial" w:hAnsi="Arial" w:cs="Arial"/>
          <w:sz w:val="20"/>
          <w:szCs w:val="20"/>
        </w:rPr>
        <w:t xml:space="preserve"> </w:t>
      </w:r>
      <w:r w:rsidR="00860CF2" w:rsidRPr="001431BB">
        <w:rPr>
          <w:rFonts w:ascii="Arial" w:hAnsi="Arial" w:cs="Arial"/>
          <w:sz w:val="20"/>
          <w:szCs w:val="20"/>
        </w:rPr>
        <w:t xml:space="preserve">is encouraging </w:t>
      </w:r>
      <w:r w:rsidR="00776761">
        <w:rPr>
          <w:rFonts w:ascii="Arial" w:hAnsi="Arial" w:cs="Arial"/>
          <w:sz w:val="20"/>
          <w:szCs w:val="20"/>
        </w:rPr>
        <w:t>given</w:t>
      </w:r>
      <w:r w:rsidR="00860CF2" w:rsidRPr="001431BB">
        <w:rPr>
          <w:rFonts w:ascii="Arial" w:hAnsi="Arial" w:cs="Arial"/>
          <w:sz w:val="20"/>
          <w:szCs w:val="20"/>
        </w:rPr>
        <w:t xml:space="preserve"> </w:t>
      </w:r>
      <w:r w:rsidR="00776761">
        <w:rPr>
          <w:rFonts w:ascii="Arial" w:hAnsi="Arial" w:cs="Arial"/>
          <w:sz w:val="20"/>
          <w:szCs w:val="20"/>
        </w:rPr>
        <w:t>this</w:t>
      </w:r>
      <w:r w:rsidR="00860CF2" w:rsidRPr="001431BB">
        <w:rPr>
          <w:rFonts w:ascii="Arial" w:hAnsi="Arial" w:cs="Arial"/>
          <w:sz w:val="20"/>
          <w:szCs w:val="20"/>
        </w:rPr>
        <w:t xml:space="preserve"> </w:t>
      </w:r>
      <w:r w:rsidR="00860CF2">
        <w:rPr>
          <w:rFonts w:ascii="Arial" w:hAnsi="Arial" w:cs="Arial"/>
          <w:sz w:val="20"/>
          <w:szCs w:val="20"/>
        </w:rPr>
        <w:t>sector</w:t>
      </w:r>
      <w:r w:rsidR="00776761">
        <w:rPr>
          <w:rFonts w:ascii="Arial" w:hAnsi="Arial" w:cs="Arial"/>
          <w:sz w:val="20"/>
          <w:szCs w:val="20"/>
        </w:rPr>
        <w:t xml:space="preserve"> is</w:t>
      </w:r>
      <w:r w:rsidR="00860CF2">
        <w:rPr>
          <w:rFonts w:ascii="Arial" w:hAnsi="Arial" w:cs="Arial"/>
          <w:sz w:val="20"/>
          <w:szCs w:val="20"/>
        </w:rPr>
        <w:t xml:space="preserve"> a barometer of </w:t>
      </w:r>
      <w:r w:rsidR="00776761">
        <w:rPr>
          <w:rFonts w:ascii="Arial" w:hAnsi="Arial" w:cs="Arial"/>
          <w:sz w:val="20"/>
          <w:szCs w:val="20"/>
        </w:rPr>
        <w:t xml:space="preserve">the health of </w:t>
      </w:r>
      <w:r w:rsidR="00B01CB7">
        <w:rPr>
          <w:rFonts w:ascii="Arial" w:hAnsi="Arial" w:cs="Arial"/>
          <w:sz w:val="20"/>
          <w:szCs w:val="20"/>
        </w:rPr>
        <w:t>Britain’s</w:t>
      </w:r>
      <w:r w:rsidR="00E3080D">
        <w:rPr>
          <w:rFonts w:ascii="Arial" w:hAnsi="Arial" w:cs="Arial"/>
          <w:sz w:val="20"/>
          <w:szCs w:val="20"/>
        </w:rPr>
        <w:t xml:space="preserve"> </w:t>
      </w:r>
      <w:r w:rsidR="00776761">
        <w:rPr>
          <w:rFonts w:ascii="Arial" w:hAnsi="Arial" w:cs="Arial"/>
          <w:sz w:val="20"/>
          <w:szCs w:val="20"/>
        </w:rPr>
        <w:t>businesses</w:t>
      </w:r>
      <w:r w:rsidR="00860CF2">
        <w:rPr>
          <w:rFonts w:ascii="Arial" w:hAnsi="Arial" w:cs="Arial"/>
          <w:sz w:val="20"/>
          <w:szCs w:val="20"/>
        </w:rPr>
        <w:t>.</w:t>
      </w:r>
      <w:r w:rsidR="00B01CB7">
        <w:rPr>
          <w:rFonts w:ascii="Arial" w:hAnsi="Arial" w:cs="Arial"/>
          <w:sz w:val="20"/>
          <w:szCs w:val="20"/>
        </w:rPr>
        <w:t xml:space="preserve"> Industry has</w:t>
      </w:r>
      <w:r w:rsidR="00860CF2">
        <w:rPr>
          <w:rFonts w:ascii="Arial" w:hAnsi="Arial" w:cs="Arial"/>
          <w:sz w:val="20"/>
          <w:szCs w:val="20"/>
        </w:rPr>
        <w:t xml:space="preserve"> invested huge sums </w:t>
      </w:r>
      <w:r w:rsidR="00FF42A5">
        <w:rPr>
          <w:rFonts w:ascii="Arial" w:hAnsi="Arial" w:cs="Arial"/>
          <w:sz w:val="20"/>
          <w:szCs w:val="20"/>
        </w:rPr>
        <w:t xml:space="preserve">delivering </w:t>
      </w:r>
      <w:r w:rsidR="00776761">
        <w:rPr>
          <w:rFonts w:ascii="Arial" w:hAnsi="Arial" w:cs="Arial"/>
          <w:sz w:val="20"/>
          <w:szCs w:val="20"/>
        </w:rPr>
        <w:t>cutting-edge</w:t>
      </w:r>
      <w:r w:rsidR="0073640A">
        <w:rPr>
          <w:rFonts w:ascii="Arial" w:hAnsi="Arial" w:cs="Arial"/>
          <w:sz w:val="20"/>
          <w:szCs w:val="20"/>
        </w:rPr>
        <w:t xml:space="preserve"> </w:t>
      </w:r>
      <w:r w:rsidR="00FF42A5">
        <w:rPr>
          <w:rFonts w:ascii="Arial" w:hAnsi="Arial" w:cs="Arial"/>
          <w:sz w:val="20"/>
          <w:szCs w:val="20"/>
        </w:rPr>
        <w:t>technology</w:t>
      </w:r>
      <w:r w:rsidR="00B01CB7">
        <w:rPr>
          <w:rFonts w:ascii="Arial" w:hAnsi="Arial" w:cs="Arial"/>
          <w:sz w:val="20"/>
          <w:szCs w:val="20"/>
        </w:rPr>
        <w:t>, including zero emission vehicles</w:t>
      </w:r>
      <w:r w:rsidR="00860CF2">
        <w:rPr>
          <w:rFonts w:ascii="Arial" w:hAnsi="Arial" w:cs="Arial"/>
          <w:sz w:val="20"/>
          <w:szCs w:val="20"/>
        </w:rPr>
        <w:t xml:space="preserve">, </w:t>
      </w:r>
      <w:r w:rsidR="00B01CB7">
        <w:rPr>
          <w:rFonts w:ascii="Arial" w:hAnsi="Arial" w:cs="Arial"/>
          <w:sz w:val="20"/>
          <w:szCs w:val="20"/>
        </w:rPr>
        <w:t xml:space="preserve">but </w:t>
      </w:r>
      <w:r w:rsidR="00860CF2">
        <w:rPr>
          <w:rFonts w:ascii="Arial" w:hAnsi="Arial" w:cs="Arial"/>
          <w:sz w:val="20"/>
          <w:szCs w:val="20"/>
        </w:rPr>
        <w:t xml:space="preserve">low </w:t>
      </w:r>
      <w:r w:rsidR="00B01CB7">
        <w:rPr>
          <w:rFonts w:ascii="Arial" w:hAnsi="Arial" w:cs="Arial"/>
          <w:sz w:val="20"/>
          <w:szCs w:val="20"/>
        </w:rPr>
        <w:t>demand raises serious doubt over</w:t>
      </w:r>
      <w:r w:rsidR="00860CF2">
        <w:rPr>
          <w:rFonts w:ascii="Arial" w:hAnsi="Arial" w:cs="Arial"/>
          <w:sz w:val="20"/>
          <w:szCs w:val="20"/>
        </w:rPr>
        <w:t xml:space="preserve"> </w:t>
      </w:r>
      <w:r w:rsidR="00497DF7">
        <w:rPr>
          <w:rFonts w:ascii="Arial" w:hAnsi="Arial" w:cs="Arial"/>
          <w:sz w:val="20"/>
          <w:szCs w:val="20"/>
        </w:rPr>
        <w:t>the ability of the UK to achieve</w:t>
      </w:r>
      <w:r w:rsidR="00B01CB7">
        <w:rPr>
          <w:rFonts w:ascii="Arial" w:hAnsi="Arial" w:cs="Arial"/>
          <w:sz w:val="20"/>
          <w:szCs w:val="20"/>
        </w:rPr>
        <w:t xml:space="preserve"> its</w:t>
      </w:r>
      <w:r w:rsidR="00860CF2">
        <w:rPr>
          <w:rFonts w:ascii="Arial" w:hAnsi="Arial" w:cs="Arial"/>
          <w:sz w:val="20"/>
          <w:szCs w:val="20"/>
        </w:rPr>
        <w:t xml:space="preserve"> </w:t>
      </w:r>
      <w:r w:rsidR="00B01CB7">
        <w:rPr>
          <w:rFonts w:ascii="Arial" w:hAnsi="Arial" w:cs="Arial"/>
          <w:sz w:val="20"/>
          <w:szCs w:val="20"/>
        </w:rPr>
        <w:t>ambitious green targets.</w:t>
      </w:r>
      <w:r w:rsidR="00C156E5">
        <w:rPr>
          <w:rFonts w:ascii="Arial" w:hAnsi="Arial" w:cs="Arial"/>
          <w:sz w:val="20"/>
          <w:szCs w:val="20"/>
        </w:rPr>
        <w:t xml:space="preserve"> </w:t>
      </w:r>
      <w:r w:rsidR="00C156E5" w:rsidRPr="00C156E5">
        <w:rPr>
          <w:rFonts w:ascii="Arial" w:hAnsi="Arial" w:cs="Arial"/>
          <w:sz w:val="20"/>
          <w:szCs w:val="20"/>
        </w:rPr>
        <w:t>There must</w:t>
      </w:r>
      <w:r w:rsidR="00497DF7">
        <w:rPr>
          <w:rFonts w:ascii="Arial" w:hAnsi="Arial" w:cs="Arial"/>
          <w:sz w:val="20"/>
          <w:szCs w:val="20"/>
        </w:rPr>
        <w:t xml:space="preserve"> be </w:t>
      </w:r>
      <w:r w:rsidR="00C156E5" w:rsidRPr="00C156E5">
        <w:rPr>
          <w:rFonts w:ascii="Arial" w:hAnsi="Arial" w:cs="Arial"/>
          <w:sz w:val="20"/>
          <w:szCs w:val="20"/>
        </w:rPr>
        <w:t>an urgent review of the market</w:t>
      </w:r>
      <w:r w:rsidR="00C156E5">
        <w:rPr>
          <w:rFonts w:ascii="Arial" w:hAnsi="Arial" w:cs="Arial"/>
          <w:sz w:val="20"/>
          <w:szCs w:val="20"/>
        </w:rPr>
        <w:t>,</w:t>
      </w:r>
      <w:r w:rsidR="00C156E5" w:rsidRPr="00C156E5">
        <w:rPr>
          <w:rFonts w:ascii="Arial" w:hAnsi="Arial" w:cs="Arial"/>
          <w:sz w:val="20"/>
          <w:szCs w:val="20"/>
        </w:rPr>
        <w:t xml:space="preserve"> regulation</w:t>
      </w:r>
      <w:r w:rsidR="00C156E5">
        <w:rPr>
          <w:rFonts w:ascii="Arial" w:hAnsi="Arial" w:cs="Arial"/>
          <w:sz w:val="20"/>
          <w:szCs w:val="20"/>
        </w:rPr>
        <w:t xml:space="preserve"> and support in place</w:t>
      </w:r>
      <w:r w:rsidR="00C156E5" w:rsidRPr="00C156E5">
        <w:rPr>
          <w:rFonts w:ascii="Arial" w:hAnsi="Arial" w:cs="Arial"/>
          <w:sz w:val="20"/>
          <w:szCs w:val="20"/>
        </w:rPr>
        <w:t>, else the cost will soon be felt in reduced UK investment, economic growth</w:t>
      </w:r>
      <w:r w:rsidR="00C156E5">
        <w:rPr>
          <w:rFonts w:ascii="Arial" w:hAnsi="Arial" w:cs="Arial"/>
          <w:sz w:val="20"/>
          <w:szCs w:val="20"/>
        </w:rPr>
        <w:t xml:space="preserve">, </w:t>
      </w:r>
      <w:r w:rsidR="00C156E5" w:rsidRPr="00C156E5">
        <w:rPr>
          <w:rFonts w:ascii="Arial" w:hAnsi="Arial" w:cs="Arial"/>
          <w:sz w:val="20"/>
          <w:szCs w:val="20"/>
        </w:rPr>
        <w:t>jobs</w:t>
      </w:r>
      <w:r w:rsidR="00C156E5">
        <w:rPr>
          <w:rFonts w:ascii="Arial" w:hAnsi="Arial" w:cs="Arial"/>
          <w:sz w:val="20"/>
          <w:szCs w:val="20"/>
        </w:rPr>
        <w:t xml:space="preserve"> and decarbonisation.”</w:t>
      </w:r>
    </w:p>
    <w:p w14:paraId="33223D0A" w14:textId="77777777" w:rsidR="00F4176D" w:rsidRPr="00F4176D" w:rsidRDefault="00F4176D" w:rsidP="00F4176D">
      <w:pPr>
        <w:pStyle w:val="NormalWeb"/>
        <w:spacing w:before="0" w:beforeAutospacing="0" w:after="0" w:afterAutospacing="0" w:line="276" w:lineRule="auto"/>
        <w:ind w:right="100"/>
        <w:jc w:val="both"/>
        <w:rPr>
          <w:rFonts w:ascii="Arial" w:hAnsi="Arial" w:cs="Arial"/>
          <w:sz w:val="20"/>
          <w:szCs w:val="20"/>
        </w:rPr>
      </w:pPr>
    </w:p>
    <w:p w14:paraId="28477906" w14:textId="46DE8538" w:rsidR="00900455" w:rsidRDefault="00900455" w:rsidP="00860CF2">
      <w:pPr>
        <w:autoSpaceDE w:val="0"/>
        <w:autoSpaceDN w:val="0"/>
        <w:spacing w:line="276" w:lineRule="auto"/>
        <w:ind w:right="95"/>
        <w:jc w:val="both"/>
        <w:rPr>
          <w:rFonts w:ascii="Arial" w:eastAsia="Calibri" w:hAnsi="Arial" w:cs="Arial"/>
        </w:rPr>
      </w:pPr>
      <w:r>
        <w:rPr>
          <w:rFonts w:ascii="Arial" w:eastAsia="Calibri" w:hAnsi="Arial" w:cs="Arial"/>
          <w:noProof/>
        </w:rPr>
        <w:drawing>
          <wp:inline distT="0" distB="0" distL="0" distR="0" wp14:anchorId="61A98D15" wp14:editId="5ADE2F82">
            <wp:extent cx="5731510" cy="3976370"/>
            <wp:effectExtent l="0" t="0" r="2540" b="5080"/>
            <wp:docPr id="4" name="Picture 4" descr="A table with numbers and symbol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descr="A table with numbers and symbols&#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31510" cy="3976370"/>
                    </a:xfrm>
                    <a:prstGeom prst="rect">
                      <a:avLst/>
                    </a:prstGeom>
                  </pic:spPr>
                </pic:pic>
              </a:graphicData>
            </a:graphic>
          </wp:inline>
        </w:drawing>
      </w:r>
    </w:p>
    <w:p w14:paraId="7D3DE2CE" w14:textId="63573001" w:rsidR="00900455" w:rsidRDefault="00900455" w:rsidP="00860CF2">
      <w:pPr>
        <w:autoSpaceDE w:val="0"/>
        <w:autoSpaceDN w:val="0"/>
        <w:spacing w:line="276" w:lineRule="auto"/>
        <w:ind w:right="95"/>
        <w:jc w:val="both"/>
        <w:rPr>
          <w:rFonts w:ascii="Arial" w:eastAsia="Calibri" w:hAnsi="Arial" w:cs="Arial"/>
        </w:rPr>
      </w:pPr>
    </w:p>
    <w:p w14:paraId="22D9882E" w14:textId="66012D97" w:rsidR="00900455" w:rsidRDefault="00900455" w:rsidP="00860CF2">
      <w:pPr>
        <w:autoSpaceDE w:val="0"/>
        <w:autoSpaceDN w:val="0"/>
        <w:spacing w:line="276" w:lineRule="auto"/>
        <w:ind w:right="95"/>
        <w:jc w:val="both"/>
        <w:rPr>
          <w:rFonts w:ascii="Arial" w:eastAsia="Calibri" w:hAnsi="Arial" w:cs="Arial"/>
        </w:rPr>
      </w:pPr>
      <w:r>
        <w:rPr>
          <w:rFonts w:ascii="Arial" w:eastAsia="Calibri" w:hAnsi="Arial" w:cs="Arial"/>
          <w:noProof/>
        </w:rPr>
        <w:drawing>
          <wp:inline distT="0" distB="0" distL="0" distR="0" wp14:anchorId="4D3466B7" wp14:editId="14F5C4A3">
            <wp:extent cx="5731510" cy="2740025"/>
            <wp:effectExtent l="0" t="0" r="2540" b="3175"/>
            <wp:docPr id="5" name="Picture 5" descr="A screenshot of a graph&#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descr="A screenshot of a graph&#10;&#10;Description automatically generated"/>
                    <pic:cNvPicPr/>
                  </pic:nvPicPr>
                  <pic:blipFill>
                    <a:blip r:embed="rId8" cstate="print">
                      <a:extLst>
                        <a:ext uri="{28A0092B-C50C-407E-A947-70E740481C1C}">
                          <a14:useLocalDpi xmlns:a14="http://schemas.microsoft.com/office/drawing/2010/main" val="0"/>
                        </a:ext>
                      </a:extLst>
                    </a:blip>
                    <a:stretch>
                      <a:fillRect/>
                    </a:stretch>
                  </pic:blipFill>
                  <pic:spPr>
                    <a:xfrm>
                      <a:off x="0" y="0"/>
                      <a:ext cx="5731510" cy="2740025"/>
                    </a:xfrm>
                    <a:prstGeom prst="rect">
                      <a:avLst/>
                    </a:prstGeom>
                  </pic:spPr>
                </pic:pic>
              </a:graphicData>
            </a:graphic>
          </wp:inline>
        </w:drawing>
      </w:r>
    </w:p>
    <w:p w14:paraId="563EFA48" w14:textId="259D040E" w:rsidR="00900455" w:rsidRDefault="00900455" w:rsidP="00860CF2">
      <w:pPr>
        <w:autoSpaceDE w:val="0"/>
        <w:autoSpaceDN w:val="0"/>
        <w:spacing w:line="276" w:lineRule="auto"/>
        <w:ind w:right="95"/>
        <w:jc w:val="both"/>
        <w:rPr>
          <w:rFonts w:ascii="Arial" w:eastAsia="Calibri" w:hAnsi="Arial" w:cs="Arial"/>
        </w:rPr>
      </w:pPr>
    </w:p>
    <w:p w14:paraId="13B1419D" w14:textId="122EE42D" w:rsidR="00900455" w:rsidRDefault="00900455" w:rsidP="00860CF2">
      <w:pPr>
        <w:autoSpaceDE w:val="0"/>
        <w:autoSpaceDN w:val="0"/>
        <w:spacing w:line="276" w:lineRule="auto"/>
        <w:ind w:right="95"/>
        <w:jc w:val="both"/>
        <w:rPr>
          <w:rFonts w:ascii="Arial" w:eastAsia="Calibri" w:hAnsi="Arial" w:cs="Arial"/>
        </w:rPr>
      </w:pPr>
      <w:r>
        <w:rPr>
          <w:rFonts w:ascii="Arial" w:eastAsia="Calibri" w:hAnsi="Arial" w:cs="Arial"/>
          <w:noProof/>
        </w:rPr>
        <w:lastRenderedPageBreak/>
        <w:drawing>
          <wp:inline distT="0" distB="0" distL="0" distR="0" wp14:anchorId="2BF45868" wp14:editId="57F06140">
            <wp:extent cx="5001768" cy="3249168"/>
            <wp:effectExtent l="0" t="0" r="8890" b="8890"/>
            <wp:docPr id="3" name="Picture 3" descr="A table with numbers and numbers&#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A table with numbers and numbers&#10;&#10;Description automatically generated"/>
                    <pic:cNvPicPr/>
                  </pic:nvPicPr>
                  <pic:blipFill>
                    <a:blip r:embed="rId9" cstate="print">
                      <a:extLst>
                        <a:ext uri="{28A0092B-C50C-407E-A947-70E740481C1C}">
                          <a14:useLocalDpi xmlns:a14="http://schemas.microsoft.com/office/drawing/2010/main" val="0"/>
                        </a:ext>
                      </a:extLst>
                    </a:blip>
                    <a:stretch>
                      <a:fillRect/>
                    </a:stretch>
                  </pic:blipFill>
                  <pic:spPr>
                    <a:xfrm>
                      <a:off x="0" y="0"/>
                      <a:ext cx="5001768" cy="3249168"/>
                    </a:xfrm>
                    <a:prstGeom prst="rect">
                      <a:avLst/>
                    </a:prstGeom>
                  </pic:spPr>
                </pic:pic>
              </a:graphicData>
            </a:graphic>
          </wp:inline>
        </w:drawing>
      </w:r>
    </w:p>
    <w:p w14:paraId="62CD2E60" w14:textId="3A1C2D43" w:rsidR="00900455" w:rsidRDefault="00900455" w:rsidP="00860CF2">
      <w:pPr>
        <w:autoSpaceDE w:val="0"/>
        <w:autoSpaceDN w:val="0"/>
        <w:spacing w:line="276" w:lineRule="auto"/>
        <w:ind w:right="95"/>
        <w:jc w:val="both"/>
        <w:rPr>
          <w:rFonts w:ascii="Arial" w:eastAsia="Calibri" w:hAnsi="Arial" w:cs="Arial"/>
        </w:rPr>
      </w:pPr>
      <w:r>
        <w:rPr>
          <w:rFonts w:ascii="Arial" w:eastAsia="Calibri" w:hAnsi="Arial" w:cs="Arial"/>
          <w:noProof/>
        </w:rPr>
        <w:drawing>
          <wp:inline distT="0" distB="0" distL="0" distR="0" wp14:anchorId="1CD2CD51" wp14:editId="1AEE53FD">
            <wp:extent cx="5731510" cy="4267200"/>
            <wp:effectExtent l="0" t="0" r="2540" b="0"/>
            <wp:docPr id="1" name="Picture 1" descr="A graph of a graph&#10;&#10;Description automatically generated with medium confide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graph of a graph&#10;&#10;Description automatically generated with medium confidence"/>
                    <pic:cNvPicPr/>
                  </pic:nvPicPr>
                  <pic:blipFill rotWithShape="1">
                    <a:blip r:embed="rId10" cstate="print">
                      <a:extLst>
                        <a:ext uri="{28A0092B-C50C-407E-A947-70E740481C1C}">
                          <a14:useLocalDpi xmlns:a14="http://schemas.microsoft.com/office/drawing/2010/main" val="0"/>
                        </a:ext>
                      </a:extLst>
                    </a:blip>
                    <a:srcRect t="11508" b="13776"/>
                    <a:stretch/>
                  </pic:blipFill>
                  <pic:spPr bwMode="auto">
                    <a:xfrm>
                      <a:off x="0" y="0"/>
                      <a:ext cx="5731510" cy="4267200"/>
                    </a:xfrm>
                    <a:prstGeom prst="rect">
                      <a:avLst/>
                    </a:prstGeom>
                    <a:ln>
                      <a:noFill/>
                    </a:ln>
                    <a:extLst>
                      <a:ext uri="{53640926-AAD7-44D8-BBD7-CCE9431645EC}">
                        <a14:shadowObscured xmlns:a14="http://schemas.microsoft.com/office/drawing/2010/main"/>
                      </a:ext>
                    </a:extLst>
                  </pic:spPr>
                </pic:pic>
              </a:graphicData>
            </a:graphic>
          </wp:inline>
        </w:drawing>
      </w:r>
    </w:p>
    <w:p w14:paraId="39889A1C" w14:textId="438C87DE" w:rsidR="00376124" w:rsidRDefault="00376124" w:rsidP="00860CF2">
      <w:pPr>
        <w:autoSpaceDE w:val="0"/>
        <w:autoSpaceDN w:val="0"/>
        <w:spacing w:line="276" w:lineRule="auto"/>
        <w:ind w:right="95"/>
        <w:jc w:val="both"/>
        <w:rPr>
          <w:rFonts w:ascii="Arial" w:eastAsia="Calibri" w:hAnsi="Arial" w:cs="Arial"/>
        </w:rPr>
      </w:pPr>
    </w:p>
    <w:p w14:paraId="0F662085" w14:textId="77777777" w:rsidR="00F4176D" w:rsidRPr="00F6510B" w:rsidRDefault="00F4176D" w:rsidP="00F4176D">
      <w:pPr>
        <w:pStyle w:val="NormalWeb"/>
        <w:spacing w:before="0" w:beforeAutospacing="0" w:after="0" w:afterAutospacing="0" w:line="276" w:lineRule="auto"/>
        <w:ind w:right="100"/>
        <w:jc w:val="both"/>
        <w:rPr>
          <w:rFonts w:ascii="Arial" w:hAnsi="Arial" w:cs="Arial"/>
          <w:sz w:val="20"/>
          <w:szCs w:val="20"/>
        </w:rPr>
      </w:pPr>
      <w:r w:rsidRPr="00DC3971">
        <w:rPr>
          <w:rFonts w:ascii="Arial" w:eastAsia="Calibri" w:hAnsi="Arial" w:cs="Arial"/>
          <w:b/>
          <w:bCs/>
          <w:color w:val="1074CB"/>
          <w:sz w:val="16"/>
          <w:szCs w:val="16"/>
          <w:u w:val="single"/>
        </w:rPr>
        <w:t>Notes to editors</w:t>
      </w:r>
    </w:p>
    <w:p w14:paraId="5BFA3880" w14:textId="77777777" w:rsidR="00F4176D" w:rsidRDefault="00F4176D" w:rsidP="00F4176D">
      <w:pPr>
        <w:autoSpaceDE w:val="0"/>
        <w:autoSpaceDN w:val="0"/>
        <w:spacing w:line="276" w:lineRule="auto"/>
        <w:ind w:right="95"/>
        <w:jc w:val="both"/>
        <w:rPr>
          <w:rFonts w:ascii="Arial" w:eastAsia="Calibri" w:hAnsi="Arial" w:cs="Arial"/>
          <w:color w:val="0070C0"/>
          <w:sz w:val="16"/>
          <w:szCs w:val="16"/>
          <w:lang w:eastAsia="en-GB"/>
        </w:rPr>
      </w:pPr>
      <w:r w:rsidRPr="005259F9">
        <w:rPr>
          <w:rFonts w:ascii="Arial" w:eastAsia="Calibri" w:hAnsi="Arial" w:cs="Arial"/>
          <w:color w:val="0070C0"/>
          <w:sz w:val="16"/>
          <w:szCs w:val="16"/>
          <w:lang w:eastAsia="en-GB"/>
        </w:rPr>
        <w:t>1</w:t>
      </w:r>
      <w:r>
        <w:rPr>
          <w:rFonts w:ascii="Arial" w:eastAsia="Calibri" w:hAnsi="Arial" w:cs="Arial"/>
          <w:color w:val="0070C0"/>
          <w:sz w:val="16"/>
          <w:szCs w:val="16"/>
          <w:lang w:eastAsia="en-GB"/>
        </w:rPr>
        <w:t xml:space="preserve"> New LCV registrations, October 2021: 24,420 units.</w:t>
      </w:r>
    </w:p>
    <w:p w14:paraId="29566A75" w14:textId="77777777" w:rsidR="00F4176D" w:rsidRDefault="00F4176D" w:rsidP="00F4176D">
      <w:pPr>
        <w:autoSpaceDE w:val="0"/>
        <w:autoSpaceDN w:val="0"/>
        <w:spacing w:line="276" w:lineRule="auto"/>
        <w:ind w:right="95"/>
        <w:jc w:val="both"/>
        <w:rPr>
          <w:rFonts w:ascii="Arial" w:eastAsia="Calibri" w:hAnsi="Arial" w:cs="Arial"/>
          <w:color w:val="0070C0"/>
          <w:sz w:val="16"/>
          <w:szCs w:val="16"/>
          <w:lang w:eastAsia="en-GB"/>
        </w:rPr>
      </w:pPr>
      <w:r>
        <w:rPr>
          <w:rFonts w:ascii="Arial" w:eastAsia="Calibri" w:hAnsi="Arial" w:cs="Arial"/>
          <w:color w:val="0070C0"/>
          <w:sz w:val="16"/>
          <w:szCs w:val="16"/>
          <w:lang w:eastAsia="en-GB"/>
        </w:rPr>
        <w:t xml:space="preserve">2 </w:t>
      </w:r>
      <w:hyperlink r:id="rId11" w:history="1">
        <w:r w:rsidRPr="00155407">
          <w:rPr>
            <w:rStyle w:val="Hyperlink"/>
            <w:rFonts w:ascii="Arial" w:eastAsia="Calibri" w:hAnsi="Arial" w:cs="Arial"/>
            <w:sz w:val="16"/>
            <w:szCs w:val="16"/>
            <w:lang w:eastAsia="en-GB"/>
          </w:rPr>
          <w:t>https://www.gov.uk/government/news/update-on-hmrc-double-cab-pick-up-guidance</w:t>
        </w:r>
      </w:hyperlink>
      <w:r>
        <w:rPr>
          <w:rFonts w:ascii="Arial" w:eastAsia="Calibri" w:hAnsi="Arial" w:cs="Arial"/>
          <w:color w:val="0070C0"/>
          <w:sz w:val="16"/>
          <w:szCs w:val="16"/>
          <w:lang w:eastAsia="en-GB"/>
        </w:rPr>
        <w:t xml:space="preserve"> </w:t>
      </w:r>
    </w:p>
    <w:p w14:paraId="733EC9D1" w14:textId="77777777" w:rsidR="00F4176D" w:rsidRDefault="00F4176D" w:rsidP="00F4176D">
      <w:pPr>
        <w:autoSpaceDE w:val="0"/>
        <w:autoSpaceDN w:val="0"/>
        <w:spacing w:line="276" w:lineRule="auto"/>
        <w:ind w:right="95"/>
        <w:jc w:val="both"/>
        <w:rPr>
          <w:rFonts w:ascii="Arial" w:eastAsia="Calibri" w:hAnsi="Arial" w:cs="Arial"/>
          <w:color w:val="0070C0"/>
          <w:sz w:val="16"/>
          <w:szCs w:val="16"/>
          <w:lang w:eastAsia="en-GB"/>
        </w:rPr>
      </w:pPr>
      <w:r>
        <w:rPr>
          <w:rFonts w:ascii="Arial" w:eastAsia="Calibri" w:hAnsi="Arial" w:cs="Arial"/>
          <w:color w:val="0070C0"/>
          <w:sz w:val="16"/>
          <w:szCs w:val="16"/>
          <w:lang w:eastAsia="en-GB"/>
        </w:rPr>
        <w:t xml:space="preserve">3 </w:t>
      </w:r>
      <w:r w:rsidRPr="004141C5">
        <w:rPr>
          <w:rFonts w:ascii="Arial" w:eastAsia="Calibri" w:hAnsi="Arial" w:cs="Arial"/>
          <w:color w:val="0070C0"/>
          <w:sz w:val="16"/>
          <w:szCs w:val="16"/>
          <w:lang w:val="en-US" w:eastAsia="en-GB"/>
        </w:rPr>
        <w:t xml:space="preserve">SMMT’s new </w:t>
      </w:r>
      <w:r>
        <w:rPr>
          <w:rFonts w:ascii="Arial" w:eastAsia="Calibri" w:hAnsi="Arial" w:cs="Arial"/>
          <w:color w:val="0070C0"/>
          <w:sz w:val="16"/>
          <w:szCs w:val="16"/>
          <w:lang w:val="en-US" w:eastAsia="en-GB"/>
        </w:rPr>
        <w:t xml:space="preserve">BEV </w:t>
      </w:r>
      <w:r w:rsidRPr="004141C5">
        <w:rPr>
          <w:rFonts w:ascii="Arial" w:eastAsia="Calibri" w:hAnsi="Arial" w:cs="Arial"/>
          <w:color w:val="0070C0"/>
          <w:sz w:val="16"/>
          <w:szCs w:val="16"/>
          <w:lang w:val="en-US" w:eastAsia="en-GB"/>
        </w:rPr>
        <w:t xml:space="preserve">LCV </w:t>
      </w:r>
      <w:r w:rsidRPr="004141C5">
        <w:rPr>
          <w:rFonts w:ascii="Arial" w:eastAsia="Calibri" w:hAnsi="Arial" w:cs="Arial"/>
          <w:color w:val="0070C0"/>
          <w:sz w:val="16"/>
          <w:szCs w:val="16"/>
          <w:lang w:eastAsia="en-GB"/>
        </w:rPr>
        <w:t>registration data reflects the Vehicle Emissions Trading Scheme, in which BEVs weighing &gt;3.5-4.25t contribute towards each manufacturer’s target, in addition to those weighing ≤3.5t.</w:t>
      </w:r>
    </w:p>
    <w:p w14:paraId="01452452" w14:textId="591460AC" w:rsidR="00F4176D" w:rsidRPr="00F4176D" w:rsidRDefault="00F4176D" w:rsidP="00860CF2">
      <w:pPr>
        <w:autoSpaceDE w:val="0"/>
        <w:autoSpaceDN w:val="0"/>
        <w:spacing w:line="276" w:lineRule="auto"/>
        <w:ind w:right="95"/>
        <w:jc w:val="both"/>
        <w:rPr>
          <w:rFonts w:ascii="Arial" w:eastAsia="Calibri" w:hAnsi="Arial" w:cs="Arial"/>
          <w:color w:val="0070C0"/>
          <w:sz w:val="16"/>
          <w:szCs w:val="16"/>
          <w:lang w:eastAsia="en-GB"/>
        </w:rPr>
      </w:pPr>
      <w:r>
        <w:rPr>
          <w:rFonts w:ascii="Arial" w:eastAsia="Calibri" w:hAnsi="Arial" w:cs="Arial"/>
          <w:color w:val="0070C0"/>
          <w:sz w:val="16"/>
          <w:szCs w:val="16"/>
          <w:lang w:eastAsia="en-GB"/>
        </w:rPr>
        <w:t>4 New BEV registrations, January to October 2023: 15,658 units.</w:t>
      </w:r>
    </w:p>
    <w:p w14:paraId="110BDE91" w14:textId="77777777" w:rsidR="00F4176D" w:rsidRPr="004E708A" w:rsidRDefault="00F4176D" w:rsidP="00860CF2">
      <w:pPr>
        <w:autoSpaceDE w:val="0"/>
        <w:autoSpaceDN w:val="0"/>
        <w:spacing w:line="276" w:lineRule="auto"/>
        <w:ind w:right="95"/>
        <w:jc w:val="both"/>
        <w:rPr>
          <w:rFonts w:ascii="Arial" w:eastAsia="Calibri" w:hAnsi="Arial" w:cs="Arial"/>
        </w:rPr>
      </w:pPr>
    </w:p>
    <w:p w14:paraId="6B728CFA" w14:textId="77777777" w:rsidR="00860CF2" w:rsidRDefault="00860CF2" w:rsidP="00860CF2">
      <w:pPr>
        <w:spacing w:line="276" w:lineRule="auto"/>
        <w:rPr>
          <w:rFonts w:ascii="Arial" w:hAnsi="Arial" w:cs="Arial"/>
          <w:b/>
          <w:bCs/>
          <w:color w:val="1074CB"/>
          <w:sz w:val="16"/>
          <w:szCs w:val="16"/>
          <w:lang w:eastAsia="en-GB"/>
        </w:rPr>
      </w:pPr>
      <w:r>
        <w:rPr>
          <w:rFonts w:ascii="Arial" w:hAnsi="Arial" w:cs="Arial"/>
          <w:b/>
          <w:bCs/>
          <w:color w:val="1074CB"/>
          <w:sz w:val="16"/>
          <w:szCs w:val="16"/>
          <w:lang w:eastAsia="en-GB"/>
        </w:rPr>
        <w:lastRenderedPageBreak/>
        <w:t>About SMMT and the UK automotive industry</w:t>
      </w:r>
    </w:p>
    <w:p w14:paraId="2497519A" w14:textId="77777777" w:rsidR="00860CF2" w:rsidRPr="00BB1084" w:rsidRDefault="00860CF2" w:rsidP="00860CF2">
      <w:pPr>
        <w:spacing w:line="276" w:lineRule="auto"/>
        <w:rPr>
          <w:rFonts w:ascii="Arial" w:hAnsi="Arial" w:cs="Arial"/>
          <w:sz w:val="16"/>
          <w:szCs w:val="16"/>
        </w:rPr>
      </w:pPr>
    </w:p>
    <w:p w14:paraId="5C22414F" w14:textId="77777777" w:rsidR="00860CF2" w:rsidRDefault="00860CF2" w:rsidP="00860CF2">
      <w:pPr>
        <w:spacing w:line="276" w:lineRule="auto"/>
      </w:pPr>
      <w:r>
        <w:rPr>
          <w:rFonts w:ascii="Arial" w:hAnsi="Arial" w:cs="Arial"/>
          <w:color w:val="1074CB"/>
          <w:sz w:val="16"/>
          <w:szCs w:val="16"/>
          <w:lang w:eastAsia="en-GB"/>
        </w:rPr>
        <w:t xml:space="preserve">The Society of Motor Manufacturers and Traders (SMMT) is one of the largest and most influential trade associations, representing the automotive industry in the UK. </w:t>
      </w:r>
    </w:p>
    <w:p w14:paraId="29304EAA" w14:textId="77777777" w:rsidR="00860CF2" w:rsidRDefault="00860CF2" w:rsidP="00860CF2">
      <w:pPr>
        <w:spacing w:line="276" w:lineRule="auto"/>
      </w:pPr>
      <w:r>
        <w:rPr>
          <w:rFonts w:ascii="Arial" w:hAnsi="Arial" w:cs="Arial"/>
          <w:color w:val="1074CB"/>
          <w:sz w:val="16"/>
          <w:szCs w:val="16"/>
          <w:lang w:eastAsia="en-GB"/>
        </w:rPr>
        <w:t> </w:t>
      </w:r>
    </w:p>
    <w:p w14:paraId="3D4696DE" w14:textId="77777777" w:rsidR="00860CF2" w:rsidRDefault="00860CF2" w:rsidP="00860CF2">
      <w:pPr>
        <w:spacing w:line="276" w:lineRule="auto"/>
      </w:pPr>
      <w:r>
        <w:rPr>
          <w:rFonts w:ascii="Arial" w:hAnsi="Arial" w:cs="Arial"/>
          <w:color w:val="1074CB"/>
          <w:sz w:val="16"/>
          <w:szCs w:val="16"/>
          <w:lang w:eastAsia="en-GB"/>
        </w:rPr>
        <w:t xml:space="preserve">The automotive industry is a vital part of the UK economy, integral to growth, the delivery of net zero and the UK as a global trade hub. It contributes £93 billion turnover and £22 billion value added to the UK economy, and invests around £4 billion each year in R&amp;D. With 198,000 people employed directly in manufacturing and some 813,000 across the wider automotive industry. Many of these automotive manufacturing jobs are outside London and the South-East, with wages that are around 13% higher than the UK average. The sector accounts for 12% of total UK exports of goods with more than 140 countries importing UK produced vehicles, generating £115 billion of trade in total automotive imports and exports. </w:t>
      </w:r>
    </w:p>
    <w:p w14:paraId="58168496" w14:textId="77777777" w:rsidR="00860CF2" w:rsidRDefault="00860CF2" w:rsidP="00860CF2">
      <w:pPr>
        <w:spacing w:line="276" w:lineRule="auto"/>
      </w:pPr>
      <w:r>
        <w:rPr>
          <w:rFonts w:ascii="Arial" w:hAnsi="Arial" w:cs="Arial"/>
          <w:color w:val="1074CB"/>
          <w:sz w:val="16"/>
          <w:szCs w:val="16"/>
          <w:lang w:eastAsia="en-GB"/>
        </w:rPr>
        <w:t> </w:t>
      </w:r>
    </w:p>
    <w:p w14:paraId="72E94256" w14:textId="77777777" w:rsidR="00860CF2" w:rsidRDefault="00860CF2" w:rsidP="00860CF2">
      <w:pPr>
        <w:spacing w:line="276" w:lineRule="auto"/>
      </w:pPr>
      <w:r>
        <w:rPr>
          <w:rFonts w:ascii="Arial" w:hAnsi="Arial" w:cs="Arial"/>
          <w:color w:val="1074CB"/>
          <w:sz w:val="16"/>
          <w:szCs w:val="16"/>
          <w:lang w:eastAsia="en-GB"/>
        </w:rPr>
        <w:t>The UK manufactures almost every type of vehicle, from cars, to vans, taxis, trucks, buses and coaches, as well as specialist and off-highway vehicles, supported by more than 2,500 component providers and some of the world's most skilled engineers. In addition, the sector has vibrant aftermarket and remanufacturing industries. The automotive industry also supports jobs in other key sectors – including advertising, chemicals, finance, logistics and steel.</w:t>
      </w:r>
    </w:p>
    <w:p w14:paraId="79A2C0E5" w14:textId="77777777" w:rsidR="00860CF2" w:rsidRDefault="00860CF2" w:rsidP="00860CF2">
      <w:pPr>
        <w:spacing w:before="100" w:beforeAutospacing="1" w:after="100" w:afterAutospacing="1" w:line="276" w:lineRule="auto"/>
        <w:jc w:val="both"/>
      </w:pPr>
      <w:r>
        <w:rPr>
          <w:rFonts w:ascii="Arial" w:hAnsi="Arial" w:cs="Arial"/>
          <w:color w:val="1074CB"/>
          <w:sz w:val="16"/>
          <w:szCs w:val="16"/>
        </w:rPr>
        <w:t>More detail on UK Automotive available in SMMT's Motor Industry Facts publication at </w:t>
      </w:r>
      <w:hyperlink r:id="rId12" w:tgtFrame="_blank" w:tooltip="http://www.smmt.co.uk/reports/smmt-motor-industry-facts/" w:history="1">
        <w:r>
          <w:rPr>
            <w:rStyle w:val="Hyperlink"/>
            <w:color w:val="0070C0"/>
            <w:sz w:val="16"/>
            <w:szCs w:val="16"/>
          </w:rPr>
          <w:t>www.smmt.co.uk/reports/smmt-motor-industry-facts/</w:t>
        </w:r>
      </w:hyperlink>
    </w:p>
    <w:p w14:paraId="73CF0182" w14:textId="77777777" w:rsidR="00860CF2" w:rsidRDefault="00860CF2" w:rsidP="00860CF2">
      <w:pPr>
        <w:spacing w:before="100" w:beforeAutospacing="1" w:after="100" w:afterAutospacing="1" w:line="276" w:lineRule="auto"/>
        <w:jc w:val="both"/>
      </w:pPr>
      <w:r>
        <w:rPr>
          <w:rFonts w:ascii="Arial" w:hAnsi="Arial" w:cs="Arial"/>
          <w:b/>
          <w:bCs/>
          <w:color w:val="0070C0"/>
          <w:sz w:val="16"/>
          <w:szCs w:val="16"/>
        </w:rPr>
        <w:t xml:space="preserve">Broadcasters: </w:t>
      </w:r>
      <w:r>
        <w:rPr>
          <w:rFonts w:ascii="Arial" w:hAnsi="Arial" w:cs="Arial"/>
          <w:color w:val="0070C0"/>
          <w:sz w:val="16"/>
          <w:szCs w:val="16"/>
        </w:rPr>
        <w:t>SMMT has an ISDN studio and access to expert spokespeople, case studies and regional representatives.</w:t>
      </w:r>
    </w:p>
    <w:p w14:paraId="1CD70C70" w14:textId="371B4A43" w:rsidR="00BF2E47" w:rsidRPr="003D5E16" w:rsidRDefault="00860CF2" w:rsidP="003D5E16">
      <w:pPr>
        <w:spacing w:line="252" w:lineRule="auto"/>
        <w:rPr>
          <w:sz w:val="16"/>
          <w:szCs w:val="16"/>
        </w:rPr>
      </w:pPr>
      <w:r>
        <w:rPr>
          <w:rFonts w:ascii="Arial" w:hAnsi="Arial" w:cs="Arial"/>
          <w:b/>
          <w:bCs/>
          <w:color w:val="0070C0"/>
          <w:sz w:val="16"/>
          <w:szCs w:val="16"/>
        </w:rPr>
        <w:t>SMMT media contacts</w:t>
      </w:r>
      <w:r>
        <w:rPr>
          <w:rFonts w:ascii="Arial" w:hAnsi="Arial" w:cs="Arial"/>
          <w:color w:val="0070C0"/>
          <w:sz w:val="20"/>
          <w:szCs w:val="20"/>
        </w:rPr>
        <w:br/>
      </w:r>
      <w:r w:rsidRPr="00C920FD">
        <w:rPr>
          <w:rFonts w:ascii="Arial" w:hAnsi="Arial" w:cs="Arial"/>
          <w:color w:val="0070C0"/>
          <w:sz w:val="16"/>
          <w:szCs w:val="16"/>
        </w:rPr>
        <w:t xml:space="preserve">Paul Mauerhoff                       07809 522181            </w:t>
      </w:r>
      <w:hyperlink r:id="rId13" w:history="1">
        <w:r w:rsidRPr="00C920FD">
          <w:rPr>
            <w:rStyle w:val="Hyperlink"/>
            <w:rFonts w:ascii="Arial" w:hAnsi="Arial" w:cs="Arial"/>
            <w:color w:val="0070C0"/>
            <w:sz w:val="16"/>
            <w:szCs w:val="16"/>
          </w:rPr>
          <w:t>pmauerhoff@smmt.co.uk</w:t>
        </w:r>
      </w:hyperlink>
      <w:r w:rsidRPr="00C920FD">
        <w:rPr>
          <w:rFonts w:ascii="Arial" w:hAnsi="Arial" w:cs="Arial"/>
          <w:color w:val="0070C0"/>
          <w:sz w:val="16"/>
          <w:szCs w:val="16"/>
        </w:rPr>
        <w:t xml:space="preserve">  </w:t>
      </w:r>
      <w:r w:rsidRPr="00C920FD">
        <w:rPr>
          <w:rFonts w:ascii="Arial" w:hAnsi="Arial" w:cs="Arial"/>
          <w:color w:val="0070C0"/>
          <w:sz w:val="16"/>
          <w:szCs w:val="16"/>
        </w:rPr>
        <w:br/>
        <w:t xml:space="preserve">James Boley                           07927 668565            </w:t>
      </w:r>
      <w:hyperlink r:id="rId14" w:history="1">
        <w:r w:rsidRPr="00C920FD">
          <w:rPr>
            <w:rStyle w:val="Hyperlink"/>
            <w:rFonts w:ascii="Arial" w:hAnsi="Arial" w:cs="Arial"/>
            <w:color w:val="0070C0"/>
            <w:sz w:val="16"/>
            <w:szCs w:val="16"/>
          </w:rPr>
          <w:t>jboley@smmt.co.uk</w:t>
        </w:r>
      </w:hyperlink>
      <w:r w:rsidRPr="00C920FD">
        <w:rPr>
          <w:rFonts w:ascii="Arial" w:hAnsi="Arial" w:cs="Arial"/>
          <w:color w:val="0070C0"/>
          <w:sz w:val="16"/>
          <w:szCs w:val="16"/>
          <w:u w:val="single"/>
        </w:rPr>
        <w:br/>
      </w:r>
      <w:r w:rsidRPr="00C920FD">
        <w:rPr>
          <w:rFonts w:ascii="Arial" w:hAnsi="Arial" w:cs="Arial"/>
          <w:color w:val="0070C0"/>
          <w:sz w:val="16"/>
          <w:szCs w:val="16"/>
        </w:rPr>
        <w:t xml:space="preserve">Rebecca Gibbs                       07708480889             </w:t>
      </w:r>
      <w:hyperlink r:id="rId15" w:history="1">
        <w:r w:rsidRPr="00C920FD">
          <w:rPr>
            <w:rStyle w:val="Hyperlink"/>
            <w:rFonts w:ascii="Arial" w:hAnsi="Arial" w:cs="Arial"/>
            <w:color w:val="0070C0"/>
            <w:sz w:val="16"/>
            <w:szCs w:val="16"/>
          </w:rPr>
          <w:t>rgibbs@smmt.co.uk</w:t>
        </w:r>
      </w:hyperlink>
      <w:r w:rsidRPr="00C920FD">
        <w:rPr>
          <w:rFonts w:ascii="Arial" w:hAnsi="Arial" w:cs="Arial"/>
          <w:color w:val="0070C0"/>
          <w:sz w:val="16"/>
          <w:szCs w:val="16"/>
        </w:rPr>
        <w:br/>
        <w:t xml:space="preserve">Scott Clarke                            07912 799959            </w:t>
      </w:r>
      <w:hyperlink r:id="rId16" w:history="1">
        <w:r w:rsidRPr="00C920FD">
          <w:rPr>
            <w:rStyle w:val="Hyperlink"/>
            <w:rFonts w:ascii="Arial" w:hAnsi="Arial" w:cs="Arial"/>
            <w:color w:val="0070C0"/>
            <w:sz w:val="16"/>
            <w:szCs w:val="16"/>
          </w:rPr>
          <w:t>sclarke@smmt.co.uk</w:t>
        </w:r>
      </w:hyperlink>
      <w:r w:rsidRPr="00C920FD">
        <w:rPr>
          <w:rFonts w:ascii="Arial" w:hAnsi="Arial" w:cs="Arial"/>
          <w:color w:val="0070C0"/>
          <w:sz w:val="16"/>
          <w:szCs w:val="16"/>
        </w:rPr>
        <w:t>       </w:t>
      </w:r>
      <w:r w:rsidRPr="00C920FD">
        <w:rPr>
          <w:rFonts w:ascii="Arial" w:hAnsi="Arial" w:cs="Arial"/>
          <w:color w:val="0070C0"/>
          <w:sz w:val="16"/>
          <w:szCs w:val="16"/>
        </w:rPr>
        <w:br/>
        <w:t xml:space="preserve">Emma Butcher                        07880 191825            </w:t>
      </w:r>
      <w:hyperlink r:id="rId17" w:history="1">
        <w:r w:rsidRPr="00C920FD">
          <w:rPr>
            <w:rStyle w:val="Hyperlink"/>
            <w:rFonts w:ascii="Arial" w:hAnsi="Arial" w:cs="Arial"/>
            <w:color w:val="0070C0"/>
            <w:sz w:val="16"/>
            <w:szCs w:val="16"/>
          </w:rPr>
          <w:t>ebutcher@smmt.co.uk</w:t>
        </w:r>
      </w:hyperlink>
      <w:r w:rsidR="003D5E16">
        <w:rPr>
          <w:rStyle w:val="Hyperlink"/>
          <w:rFonts w:ascii="Arial" w:hAnsi="Arial" w:cs="Arial"/>
          <w:color w:val="0070C0"/>
          <w:sz w:val="16"/>
          <w:szCs w:val="16"/>
        </w:rPr>
        <w:br/>
      </w:r>
      <w:r w:rsidR="003D5E16">
        <w:rPr>
          <w:rStyle w:val="Hyperlink"/>
          <w:rFonts w:ascii="Arial" w:hAnsi="Arial" w:cs="Arial"/>
          <w:color w:val="0070C0"/>
          <w:sz w:val="16"/>
          <w:szCs w:val="16"/>
          <w:u w:val="none"/>
        </w:rPr>
        <w:t>Abigail Smythe                        0</w:t>
      </w:r>
      <w:r w:rsidR="003D5E16" w:rsidRPr="003D5E16">
        <w:rPr>
          <w:rFonts w:ascii="Arial" w:hAnsi="Arial" w:cs="Arial"/>
          <w:color w:val="0070C0"/>
          <w:sz w:val="16"/>
          <w:szCs w:val="16"/>
        </w:rPr>
        <w:t>7708 48089</w:t>
      </w:r>
      <w:r w:rsidR="001D0F95">
        <w:rPr>
          <w:rFonts w:ascii="Arial" w:hAnsi="Arial" w:cs="Arial"/>
          <w:color w:val="0070C0"/>
          <w:sz w:val="16"/>
          <w:szCs w:val="16"/>
        </w:rPr>
        <w:t xml:space="preserve">1     </w:t>
      </w:r>
      <w:r w:rsidR="000B046C">
        <w:rPr>
          <w:rFonts w:ascii="Arial" w:hAnsi="Arial" w:cs="Arial"/>
          <w:color w:val="0070C0"/>
          <w:sz w:val="16"/>
          <w:szCs w:val="16"/>
        </w:rPr>
        <w:t xml:space="preserve"> </w:t>
      </w:r>
      <w:r w:rsidR="001D0F95">
        <w:rPr>
          <w:rFonts w:ascii="Arial" w:hAnsi="Arial" w:cs="Arial"/>
          <w:color w:val="0070C0"/>
          <w:sz w:val="16"/>
          <w:szCs w:val="16"/>
        </w:rPr>
        <w:t xml:space="preserve">      </w:t>
      </w:r>
      <w:hyperlink r:id="rId18" w:history="1">
        <w:r w:rsidR="001D0F95" w:rsidRPr="00155407">
          <w:rPr>
            <w:rStyle w:val="Hyperlink"/>
            <w:rFonts w:ascii="Arial" w:hAnsi="Arial" w:cs="Arial"/>
            <w:sz w:val="16"/>
            <w:szCs w:val="16"/>
          </w:rPr>
          <w:t>asmythe@smmt.co.uk</w:t>
        </w:r>
      </w:hyperlink>
    </w:p>
    <w:sectPr w:rsidR="00BF2E47" w:rsidRPr="003D5E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F12DE1" w14:textId="77777777" w:rsidR="000F492A" w:rsidRDefault="000F492A" w:rsidP="000F492A">
      <w:r>
        <w:separator/>
      </w:r>
    </w:p>
  </w:endnote>
  <w:endnote w:type="continuationSeparator" w:id="0">
    <w:p w14:paraId="773BA852" w14:textId="77777777" w:rsidR="000F492A" w:rsidRDefault="000F492A" w:rsidP="000F4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99FF2D" w14:textId="77777777" w:rsidR="000F492A" w:rsidRDefault="000F492A" w:rsidP="000F492A">
      <w:r>
        <w:separator/>
      </w:r>
    </w:p>
  </w:footnote>
  <w:footnote w:type="continuationSeparator" w:id="0">
    <w:p w14:paraId="1BFFAD38" w14:textId="77777777" w:rsidR="000F492A" w:rsidRDefault="000F492A" w:rsidP="000F492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E12DA8"/>
    <w:multiLevelType w:val="hybridMultilevel"/>
    <w:tmpl w:val="798EC89A"/>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13B372A4"/>
    <w:multiLevelType w:val="hybridMultilevel"/>
    <w:tmpl w:val="8F38CFE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9A255A6"/>
    <w:multiLevelType w:val="hybridMultilevel"/>
    <w:tmpl w:val="F1D28658"/>
    <w:lvl w:ilvl="0" w:tplc="7A405A3E">
      <w:numFmt w:val="bullet"/>
      <w:lvlText w:val="•"/>
      <w:lvlJc w:val="left"/>
      <w:pPr>
        <w:ind w:left="720" w:hanging="720"/>
      </w:pPr>
      <w:rPr>
        <w:rFonts w:ascii="Arial" w:eastAsia="Times New Roman" w:hAnsi="Arial"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60CF2"/>
    <w:rsid w:val="00004708"/>
    <w:rsid w:val="0000771E"/>
    <w:rsid w:val="00013501"/>
    <w:rsid w:val="000141D1"/>
    <w:rsid w:val="00027AAF"/>
    <w:rsid w:val="0005317C"/>
    <w:rsid w:val="00056FFE"/>
    <w:rsid w:val="00067D9F"/>
    <w:rsid w:val="00070E8A"/>
    <w:rsid w:val="000831AB"/>
    <w:rsid w:val="00086568"/>
    <w:rsid w:val="000933E1"/>
    <w:rsid w:val="000A08BA"/>
    <w:rsid w:val="000A0D75"/>
    <w:rsid w:val="000A4144"/>
    <w:rsid w:val="000B046C"/>
    <w:rsid w:val="000B1307"/>
    <w:rsid w:val="000D096F"/>
    <w:rsid w:val="000D398C"/>
    <w:rsid w:val="000D4F62"/>
    <w:rsid w:val="000D76DE"/>
    <w:rsid w:val="000E1259"/>
    <w:rsid w:val="000F076F"/>
    <w:rsid w:val="000F492A"/>
    <w:rsid w:val="00104ACD"/>
    <w:rsid w:val="00106701"/>
    <w:rsid w:val="00110C79"/>
    <w:rsid w:val="00126BC3"/>
    <w:rsid w:val="00130D21"/>
    <w:rsid w:val="0014461D"/>
    <w:rsid w:val="00147C99"/>
    <w:rsid w:val="00154732"/>
    <w:rsid w:val="00162C74"/>
    <w:rsid w:val="00167DF1"/>
    <w:rsid w:val="001707F8"/>
    <w:rsid w:val="00173215"/>
    <w:rsid w:val="00182B5C"/>
    <w:rsid w:val="00183C35"/>
    <w:rsid w:val="00185BC7"/>
    <w:rsid w:val="001932A0"/>
    <w:rsid w:val="0019660A"/>
    <w:rsid w:val="001D0F95"/>
    <w:rsid w:val="002042D8"/>
    <w:rsid w:val="00212371"/>
    <w:rsid w:val="00212A95"/>
    <w:rsid w:val="002164F3"/>
    <w:rsid w:val="002271BF"/>
    <w:rsid w:val="00232CAB"/>
    <w:rsid w:val="002704A2"/>
    <w:rsid w:val="002C1DA2"/>
    <w:rsid w:val="002D7383"/>
    <w:rsid w:val="002D790E"/>
    <w:rsid w:val="00314485"/>
    <w:rsid w:val="0032222A"/>
    <w:rsid w:val="0032326F"/>
    <w:rsid w:val="0034523D"/>
    <w:rsid w:val="003546B3"/>
    <w:rsid w:val="00356650"/>
    <w:rsid w:val="00363428"/>
    <w:rsid w:val="0036640F"/>
    <w:rsid w:val="003676DA"/>
    <w:rsid w:val="003724C3"/>
    <w:rsid w:val="003727E2"/>
    <w:rsid w:val="00376124"/>
    <w:rsid w:val="003804FF"/>
    <w:rsid w:val="00381C3F"/>
    <w:rsid w:val="00381F18"/>
    <w:rsid w:val="00391B09"/>
    <w:rsid w:val="00396EDB"/>
    <w:rsid w:val="003C08D5"/>
    <w:rsid w:val="003C7083"/>
    <w:rsid w:val="003D5A0B"/>
    <w:rsid w:val="003D5E16"/>
    <w:rsid w:val="003D6FB5"/>
    <w:rsid w:val="003E7B54"/>
    <w:rsid w:val="003F4327"/>
    <w:rsid w:val="003F5227"/>
    <w:rsid w:val="00400325"/>
    <w:rsid w:val="004111AA"/>
    <w:rsid w:val="004141C5"/>
    <w:rsid w:val="0041731E"/>
    <w:rsid w:val="00425851"/>
    <w:rsid w:val="004332CE"/>
    <w:rsid w:val="00440581"/>
    <w:rsid w:val="00443816"/>
    <w:rsid w:val="00445120"/>
    <w:rsid w:val="004522F6"/>
    <w:rsid w:val="00461011"/>
    <w:rsid w:val="00477C12"/>
    <w:rsid w:val="0048664C"/>
    <w:rsid w:val="00487267"/>
    <w:rsid w:val="00497DF7"/>
    <w:rsid w:val="004A1292"/>
    <w:rsid w:val="004A62DE"/>
    <w:rsid w:val="004B2EB9"/>
    <w:rsid w:val="004C1EC6"/>
    <w:rsid w:val="004C287E"/>
    <w:rsid w:val="004C4910"/>
    <w:rsid w:val="004D7015"/>
    <w:rsid w:val="004F7C6A"/>
    <w:rsid w:val="00513C1F"/>
    <w:rsid w:val="0051424A"/>
    <w:rsid w:val="00515307"/>
    <w:rsid w:val="00522AA5"/>
    <w:rsid w:val="00522B93"/>
    <w:rsid w:val="00524A0C"/>
    <w:rsid w:val="005355F4"/>
    <w:rsid w:val="005360EA"/>
    <w:rsid w:val="00540E8A"/>
    <w:rsid w:val="00542CF0"/>
    <w:rsid w:val="00547A92"/>
    <w:rsid w:val="00552A09"/>
    <w:rsid w:val="005552D6"/>
    <w:rsid w:val="00560197"/>
    <w:rsid w:val="005628E9"/>
    <w:rsid w:val="00592708"/>
    <w:rsid w:val="005A2A51"/>
    <w:rsid w:val="005A5BCB"/>
    <w:rsid w:val="005C1998"/>
    <w:rsid w:val="005D3313"/>
    <w:rsid w:val="005D3C94"/>
    <w:rsid w:val="005F2A12"/>
    <w:rsid w:val="005F5168"/>
    <w:rsid w:val="006040A0"/>
    <w:rsid w:val="00611F52"/>
    <w:rsid w:val="00614A25"/>
    <w:rsid w:val="00633C4C"/>
    <w:rsid w:val="0063695E"/>
    <w:rsid w:val="00641605"/>
    <w:rsid w:val="00646916"/>
    <w:rsid w:val="006519C4"/>
    <w:rsid w:val="00660A7E"/>
    <w:rsid w:val="00663752"/>
    <w:rsid w:val="00673078"/>
    <w:rsid w:val="00683483"/>
    <w:rsid w:val="006A6D0A"/>
    <w:rsid w:val="006A7F53"/>
    <w:rsid w:val="006B5F7A"/>
    <w:rsid w:val="006D022F"/>
    <w:rsid w:val="006D393C"/>
    <w:rsid w:val="00703AB8"/>
    <w:rsid w:val="007139B2"/>
    <w:rsid w:val="00713C07"/>
    <w:rsid w:val="0073640A"/>
    <w:rsid w:val="007364E0"/>
    <w:rsid w:val="00744C99"/>
    <w:rsid w:val="00744CBB"/>
    <w:rsid w:val="0075027D"/>
    <w:rsid w:val="0075559F"/>
    <w:rsid w:val="00755E34"/>
    <w:rsid w:val="00763D97"/>
    <w:rsid w:val="00776761"/>
    <w:rsid w:val="007828CC"/>
    <w:rsid w:val="0078421B"/>
    <w:rsid w:val="00792E7A"/>
    <w:rsid w:val="007A4C58"/>
    <w:rsid w:val="007A602A"/>
    <w:rsid w:val="007B0F4B"/>
    <w:rsid w:val="007B414A"/>
    <w:rsid w:val="007C63CA"/>
    <w:rsid w:val="007E1020"/>
    <w:rsid w:val="007E5841"/>
    <w:rsid w:val="007E6761"/>
    <w:rsid w:val="007F53F3"/>
    <w:rsid w:val="00806DEF"/>
    <w:rsid w:val="00810AF6"/>
    <w:rsid w:val="0081205C"/>
    <w:rsid w:val="00816ECC"/>
    <w:rsid w:val="008203C9"/>
    <w:rsid w:val="00823598"/>
    <w:rsid w:val="00833907"/>
    <w:rsid w:val="00860CF2"/>
    <w:rsid w:val="00863D91"/>
    <w:rsid w:val="00864AF6"/>
    <w:rsid w:val="0087058A"/>
    <w:rsid w:val="00871558"/>
    <w:rsid w:val="00875686"/>
    <w:rsid w:val="008779B8"/>
    <w:rsid w:val="00880FBC"/>
    <w:rsid w:val="0088566F"/>
    <w:rsid w:val="00887D28"/>
    <w:rsid w:val="00892D80"/>
    <w:rsid w:val="008A0927"/>
    <w:rsid w:val="008C79B3"/>
    <w:rsid w:val="008D1EE4"/>
    <w:rsid w:val="008D6F7F"/>
    <w:rsid w:val="008E11BB"/>
    <w:rsid w:val="008E535D"/>
    <w:rsid w:val="008E7046"/>
    <w:rsid w:val="008F0E2A"/>
    <w:rsid w:val="008F4CF9"/>
    <w:rsid w:val="00900455"/>
    <w:rsid w:val="009051A2"/>
    <w:rsid w:val="00910A32"/>
    <w:rsid w:val="0091369A"/>
    <w:rsid w:val="00916D05"/>
    <w:rsid w:val="009271CA"/>
    <w:rsid w:val="00931AD8"/>
    <w:rsid w:val="0093783D"/>
    <w:rsid w:val="009632FD"/>
    <w:rsid w:val="00966491"/>
    <w:rsid w:val="00972703"/>
    <w:rsid w:val="00980A9D"/>
    <w:rsid w:val="00985012"/>
    <w:rsid w:val="009A1BAE"/>
    <w:rsid w:val="009A404F"/>
    <w:rsid w:val="009B5650"/>
    <w:rsid w:val="009C16FA"/>
    <w:rsid w:val="009C2A9C"/>
    <w:rsid w:val="009D0B29"/>
    <w:rsid w:val="009D58F4"/>
    <w:rsid w:val="009D7EF5"/>
    <w:rsid w:val="009E5633"/>
    <w:rsid w:val="009E69B2"/>
    <w:rsid w:val="009F1734"/>
    <w:rsid w:val="009F5137"/>
    <w:rsid w:val="00A00643"/>
    <w:rsid w:val="00A00FB8"/>
    <w:rsid w:val="00A0115C"/>
    <w:rsid w:val="00A028D6"/>
    <w:rsid w:val="00A04BE3"/>
    <w:rsid w:val="00A0516A"/>
    <w:rsid w:val="00A06359"/>
    <w:rsid w:val="00A11D2C"/>
    <w:rsid w:val="00A262CA"/>
    <w:rsid w:val="00A469DA"/>
    <w:rsid w:val="00A57E37"/>
    <w:rsid w:val="00AA63BC"/>
    <w:rsid w:val="00AA68B6"/>
    <w:rsid w:val="00AB1EF4"/>
    <w:rsid w:val="00AB28FC"/>
    <w:rsid w:val="00AC14F8"/>
    <w:rsid w:val="00AC3324"/>
    <w:rsid w:val="00AD23CD"/>
    <w:rsid w:val="00AD3E7F"/>
    <w:rsid w:val="00AE51EF"/>
    <w:rsid w:val="00AE58AA"/>
    <w:rsid w:val="00AE67F4"/>
    <w:rsid w:val="00AF78E7"/>
    <w:rsid w:val="00B014AB"/>
    <w:rsid w:val="00B01CB7"/>
    <w:rsid w:val="00B01E93"/>
    <w:rsid w:val="00B042C6"/>
    <w:rsid w:val="00B3029F"/>
    <w:rsid w:val="00B32631"/>
    <w:rsid w:val="00B35690"/>
    <w:rsid w:val="00B707D4"/>
    <w:rsid w:val="00B73FF8"/>
    <w:rsid w:val="00B76938"/>
    <w:rsid w:val="00B809DE"/>
    <w:rsid w:val="00B81BD5"/>
    <w:rsid w:val="00B83CC2"/>
    <w:rsid w:val="00BA22AE"/>
    <w:rsid w:val="00BA2A1E"/>
    <w:rsid w:val="00BC7B1D"/>
    <w:rsid w:val="00BD1199"/>
    <w:rsid w:val="00BD2991"/>
    <w:rsid w:val="00BE1EB3"/>
    <w:rsid w:val="00BE3139"/>
    <w:rsid w:val="00BE464F"/>
    <w:rsid w:val="00BE4CB9"/>
    <w:rsid w:val="00BE71B4"/>
    <w:rsid w:val="00BF2E47"/>
    <w:rsid w:val="00C00D71"/>
    <w:rsid w:val="00C1141B"/>
    <w:rsid w:val="00C11972"/>
    <w:rsid w:val="00C156E5"/>
    <w:rsid w:val="00C33D8E"/>
    <w:rsid w:val="00C35C86"/>
    <w:rsid w:val="00C36805"/>
    <w:rsid w:val="00C37389"/>
    <w:rsid w:val="00C43100"/>
    <w:rsid w:val="00C4560C"/>
    <w:rsid w:val="00C61102"/>
    <w:rsid w:val="00C765B8"/>
    <w:rsid w:val="00C865C9"/>
    <w:rsid w:val="00CA361E"/>
    <w:rsid w:val="00CA6B36"/>
    <w:rsid w:val="00CB2BFC"/>
    <w:rsid w:val="00CB5608"/>
    <w:rsid w:val="00CC2037"/>
    <w:rsid w:val="00CC6792"/>
    <w:rsid w:val="00CE6EFC"/>
    <w:rsid w:val="00CF297A"/>
    <w:rsid w:val="00CF777C"/>
    <w:rsid w:val="00D17F98"/>
    <w:rsid w:val="00D2218D"/>
    <w:rsid w:val="00D22D02"/>
    <w:rsid w:val="00D263B8"/>
    <w:rsid w:val="00D35C84"/>
    <w:rsid w:val="00D5017E"/>
    <w:rsid w:val="00D52FA4"/>
    <w:rsid w:val="00D54130"/>
    <w:rsid w:val="00D57A7C"/>
    <w:rsid w:val="00D8199D"/>
    <w:rsid w:val="00D84428"/>
    <w:rsid w:val="00D84F76"/>
    <w:rsid w:val="00D958F0"/>
    <w:rsid w:val="00D975F2"/>
    <w:rsid w:val="00DB34E9"/>
    <w:rsid w:val="00DB65E6"/>
    <w:rsid w:val="00DB71F1"/>
    <w:rsid w:val="00DC2914"/>
    <w:rsid w:val="00DC5A58"/>
    <w:rsid w:val="00DD01B6"/>
    <w:rsid w:val="00DD47C2"/>
    <w:rsid w:val="00DE16F7"/>
    <w:rsid w:val="00DE22FA"/>
    <w:rsid w:val="00DF670A"/>
    <w:rsid w:val="00E02409"/>
    <w:rsid w:val="00E0356F"/>
    <w:rsid w:val="00E1282C"/>
    <w:rsid w:val="00E3080D"/>
    <w:rsid w:val="00E335FF"/>
    <w:rsid w:val="00E44244"/>
    <w:rsid w:val="00E60ED0"/>
    <w:rsid w:val="00E66211"/>
    <w:rsid w:val="00E67CB0"/>
    <w:rsid w:val="00E7075A"/>
    <w:rsid w:val="00E75370"/>
    <w:rsid w:val="00E828DA"/>
    <w:rsid w:val="00E915D9"/>
    <w:rsid w:val="00EA306D"/>
    <w:rsid w:val="00EA5308"/>
    <w:rsid w:val="00EB20A9"/>
    <w:rsid w:val="00EC0E34"/>
    <w:rsid w:val="00ED4051"/>
    <w:rsid w:val="00ED64CC"/>
    <w:rsid w:val="00EE5CB6"/>
    <w:rsid w:val="00EF1267"/>
    <w:rsid w:val="00EF2DC1"/>
    <w:rsid w:val="00EF43B1"/>
    <w:rsid w:val="00F00C1D"/>
    <w:rsid w:val="00F03069"/>
    <w:rsid w:val="00F056A0"/>
    <w:rsid w:val="00F140E8"/>
    <w:rsid w:val="00F231C4"/>
    <w:rsid w:val="00F24495"/>
    <w:rsid w:val="00F33404"/>
    <w:rsid w:val="00F4004E"/>
    <w:rsid w:val="00F40599"/>
    <w:rsid w:val="00F4176D"/>
    <w:rsid w:val="00F45606"/>
    <w:rsid w:val="00F55210"/>
    <w:rsid w:val="00F6510B"/>
    <w:rsid w:val="00F65581"/>
    <w:rsid w:val="00F66C61"/>
    <w:rsid w:val="00F677C9"/>
    <w:rsid w:val="00F7308F"/>
    <w:rsid w:val="00F75A82"/>
    <w:rsid w:val="00F803D4"/>
    <w:rsid w:val="00F80623"/>
    <w:rsid w:val="00F80F21"/>
    <w:rsid w:val="00F8459E"/>
    <w:rsid w:val="00FA1BC4"/>
    <w:rsid w:val="00FA355E"/>
    <w:rsid w:val="00FC0CAB"/>
    <w:rsid w:val="00FC32D4"/>
    <w:rsid w:val="00FC6C5D"/>
    <w:rsid w:val="00FD3328"/>
    <w:rsid w:val="00FE139A"/>
    <w:rsid w:val="00FE1B7D"/>
    <w:rsid w:val="00FE49A4"/>
    <w:rsid w:val="00FF42A5"/>
    <w:rsid w:val="00FF5C7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5EAA6A2"/>
  <w15:chartTrackingRefBased/>
  <w15:docId w15:val="{77F7E6B9-349B-4008-AFC2-3B1EEB764E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Theme="minorHAnsi"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60CF2"/>
    <w:rPr>
      <w:rFonts w:ascii="Calibri" w:hAnsi="Calibri" w:cs="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701"/>
    <w:pPr>
      <w:ind w:left="720"/>
      <w:contextualSpacing/>
    </w:pPr>
  </w:style>
  <w:style w:type="character" w:styleId="Hyperlink">
    <w:name w:val="Hyperlink"/>
    <w:basedOn w:val="DefaultParagraphFont"/>
    <w:uiPriority w:val="99"/>
    <w:unhideWhenUsed/>
    <w:rsid w:val="00860CF2"/>
    <w:rPr>
      <w:color w:val="0563C1" w:themeColor="hyperlink"/>
      <w:u w:val="single"/>
    </w:rPr>
  </w:style>
  <w:style w:type="paragraph" w:styleId="NormalWeb">
    <w:name w:val="Normal (Web)"/>
    <w:basedOn w:val="Normal"/>
    <w:uiPriority w:val="99"/>
    <w:unhideWhenUsed/>
    <w:rsid w:val="00860CF2"/>
    <w:pPr>
      <w:spacing w:before="100" w:beforeAutospacing="1" w:after="100" w:afterAutospacing="1"/>
    </w:pPr>
    <w:rPr>
      <w:rFonts w:ascii="Times New Roman" w:eastAsia="Times New Roman" w:hAnsi="Times New Roman" w:cs="Times New Roman"/>
      <w:sz w:val="24"/>
      <w:szCs w:val="24"/>
      <w:lang w:eastAsia="en-GB"/>
    </w:rPr>
  </w:style>
  <w:style w:type="paragraph" w:styleId="Revision">
    <w:name w:val="Revision"/>
    <w:hidden/>
    <w:uiPriority w:val="99"/>
    <w:semiHidden/>
    <w:rsid w:val="00AA63BC"/>
    <w:rPr>
      <w:rFonts w:ascii="Calibri" w:hAnsi="Calibri" w:cs="Calibri"/>
      <w:sz w:val="22"/>
      <w:szCs w:val="22"/>
    </w:rPr>
  </w:style>
  <w:style w:type="character" w:styleId="CommentReference">
    <w:name w:val="annotation reference"/>
    <w:basedOn w:val="DefaultParagraphFont"/>
    <w:uiPriority w:val="99"/>
    <w:semiHidden/>
    <w:unhideWhenUsed/>
    <w:rsid w:val="00212A95"/>
    <w:rPr>
      <w:sz w:val="16"/>
      <w:szCs w:val="16"/>
    </w:rPr>
  </w:style>
  <w:style w:type="paragraph" w:styleId="CommentText">
    <w:name w:val="annotation text"/>
    <w:basedOn w:val="Normal"/>
    <w:link w:val="CommentTextChar"/>
    <w:uiPriority w:val="99"/>
    <w:unhideWhenUsed/>
    <w:rsid w:val="00212A95"/>
    <w:rPr>
      <w:sz w:val="20"/>
      <w:szCs w:val="20"/>
    </w:rPr>
  </w:style>
  <w:style w:type="character" w:customStyle="1" w:styleId="CommentTextChar">
    <w:name w:val="Comment Text Char"/>
    <w:basedOn w:val="DefaultParagraphFont"/>
    <w:link w:val="CommentText"/>
    <w:uiPriority w:val="99"/>
    <w:rsid w:val="00212A95"/>
    <w:rPr>
      <w:rFonts w:ascii="Calibri" w:hAnsi="Calibri" w:cs="Calibri"/>
    </w:rPr>
  </w:style>
  <w:style w:type="paragraph" w:styleId="CommentSubject">
    <w:name w:val="annotation subject"/>
    <w:basedOn w:val="CommentText"/>
    <w:next w:val="CommentText"/>
    <w:link w:val="CommentSubjectChar"/>
    <w:uiPriority w:val="99"/>
    <w:semiHidden/>
    <w:unhideWhenUsed/>
    <w:rsid w:val="00212A95"/>
    <w:rPr>
      <w:b/>
      <w:bCs/>
    </w:rPr>
  </w:style>
  <w:style w:type="character" w:customStyle="1" w:styleId="CommentSubjectChar">
    <w:name w:val="Comment Subject Char"/>
    <w:basedOn w:val="CommentTextChar"/>
    <w:link w:val="CommentSubject"/>
    <w:uiPriority w:val="99"/>
    <w:semiHidden/>
    <w:rsid w:val="00212A95"/>
    <w:rPr>
      <w:rFonts w:ascii="Calibri" w:hAnsi="Calibri" w:cs="Calibri"/>
      <w:b/>
      <w:bCs/>
    </w:rPr>
  </w:style>
  <w:style w:type="character" w:styleId="UnresolvedMention">
    <w:name w:val="Unresolved Mention"/>
    <w:basedOn w:val="DefaultParagraphFont"/>
    <w:uiPriority w:val="99"/>
    <w:semiHidden/>
    <w:unhideWhenUsed/>
    <w:rsid w:val="004111AA"/>
    <w:rPr>
      <w:color w:val="605E5C"/>
      <w:shd w:val="clear" w:color="auto" w:fill="E1DFDD"/>
    </w:rPr>
  </w:style>
  <w:style w:type="paragraph" w:styleId="FootnoteText">
    <w:name w:val="footnote text"/>
    <w:basedOn w:val="Normal"/>
    <w:link w:val="FootnoteTextChar"/>
    <w:uiPriority w:val="99"/>
    <w:semiHidden/>
    <w:unhideWhenUsed/>
    <w:rsid w:val="000F492A"/>
    <w:rPr>
      <w:sz w:val="20"/>
      <w:szCs w:val="20"/>
    </w:rPr>
  </w:style>
  <w:style w:type="character" w:customStyle="1" w:styleId="FootnoteTextChar">
    <w:name w:val="Footnote Text Char"/>
    <w:basedOn w:val="DefaultParagraphFont"/>
    <w:link w:val="FootnoteText"/>
    <w:uiPriority w:val="99"/>
    <w:semiHidden/>
    <w:rsid w:val="000F492A"/>
    <w:rPr>
      <w:rFonts w:ascii="Calibri" w:hAnsi="Calibri" w:cs="Calibri"/>
    </w:rPr>
  </w:style>
  <w:style w:type="character" w:styleId="FootnoteReference">
    <w:name w:val="footnote reference"/>
    <w:basedOn w:val="DefaultParagraphFont"/>
    <w:uiPriority w:val="99"/>
    <w:semiHidden/>
    <w:unhideWhenUsed/>
    <w:rsid w:val="000F492A"/>
    <w:rPr>
      <w:vertAlign w:val="superscript"/>
    </w:rPr>
  </w:style>
  <w:style w:type="character" w:styleId="FollowedHyperlink">
    <w:name w:val="FollowedHyperlink"/>
    <w:basedOn w:val="DefaultParagraphFont"/>
    <w:uiPriority w:val="99"/>
    <w:semiHidden/>
    <w:unhideWhenUsed/>
    <w:rsid w:val="00D52FA4"/>
    <w:rPr>
      <w:color w:val="954F72" w:themeColor="followedHyperlink"/>
      <w:u w:val="single"/>
    </w:rPr>
  </w:style>
  <w:style w:type="table" w:styleId="TableGrid">
    <w:name w:val="Table Grid"/>
    <w:basedOn w:val="TableNormal"/>
    <w:uiPriority w:val="39"/>
    <w:rsid w:val="003D6FB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8751621">
      <w:bodyDiv w:val="1"/>
      <w:marLeft w:val="0"/>
      <w:marRight w:val="0"/>
      <w:marTop w:val="0"/>
      <w:marBottom w:val="0"/>
      <w:divBdr>
        <w:top w:val="none" w:sz="0" w:space="0" w:color="auto"/>
        <w:left w:val="none" w:sz="0" w:space="0" w:color="auto"/>
        <w:bottom w:val="none" w:sz="0" w:space="0" w:color="auto"/>
        <w:right w:val="none" w:sz="0" w:space="0" w:color="auto"/>
      </w:divBdr>
    </w:div>
    <w:div w:id="1313028317">
      <w:bodyDiv w:val="1"/>
      <w:marLeft w:val="0"/>
      <w:marRight w:val="0"/>
      <w:marTop w:val="0"/>
      <w:marBottom w:val="0"/>
      <w:divBdr>
        <w:top w:val="none" w:sz="0" w:space="0" w:color="auto"/>
        <w:left w:val="none" w:sz="0" w:space="0" w:color="auto"/>
        <w:bottom w:val="none" w:sz="0" w:space="0" w:color="auto"/>
        <w:right w:val="none" w:sz="0" w:space="0" w:color="auto"/>
      </w:divBdr>
    </w:div>
    <w:div w:id="1328555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yperlink" Target="mailto:pmauerhoff@smmt.co.uk" TargetMode="External"/><Relationship Id="rId18" Type="http://schemas.openxmlformats.org/officeDocument/2006/relationships/hyperlink" Target="mailto:asmythe@smmt.co.uk"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www.smmt.co.uk/reports/smmt-motor-industry-facts/" TargetMode="External"/><Relationship Id="rId17" Type="http://schemas.openxmlformats.org/officeDocument/2006/relationships/hyperlink" Target="mailto:ebutcher@smmt.co.uk" TargetMode="External"/><Relationship Id="rId2" Type="http://schemas.openxmlformats.org/officeDocument/2006/relationships/styles" Target="styles.xml"/><Relationship Id="rId16" Type="http://schemas.openxmlformats.org/officeDocument/2006/relationships/hyperlink" Target="mailto:sclarke@smmt.co.uk"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ww.gov.uk/government/news/update-on-hmrc-double-cab-pick-up-guidance" TargetMode="External"/><Relationship Id="rId5" Type="http://schemas.openxmlformats.org/officeDocument/2006/relationships/footnotes" Target="footnotes.xml"/><Relationship Id="rId15" Type="http://schemas.openxmlformats.org/officeDocument/2006/relationships/hyperlink" Target="mailto:rgibbs@smmt.co.uk" TargetMode="External"/><Relationship Id="rId10" Type="http://schemas.openxmlformats.org/officeDocument/2006/relationships/image" Target="media/image4.jpg"/><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hyperlink" Target="mailto:jboley@smmt.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964</Words>
  <Characters>5498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Clarke</dc:creator>
  <cp:keywords/>
  <dc:description/>
  <cp:lastModifiedBy>Scott Clarke</cp:lastModifiedBy>
  <cp:revision>9</cp:revision>
  <dcterms:created xsi:type="dcterms:W3CDTF">2024-11-05T10:04:00Z</dcterms:created>
  <dcterms:modified xsi:type="dcterms:W3CDTF">2024-11-05T10:07:00Z</dcterms:modified>
</cp:coreProperties>
</file>