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3E266" w14:textId="021E6672" w:rsidR="00B9087C" w:rsidRPr="001F2EB3" w:rsidRDefault="00B9087C" w:rsidP="008516FA">
      <w:pPr>
        <w:keepNext/>
        <w:autoSpaceDE w:val="0"/>
        <w:autoSpaceDN w:val="0"/>
        <w:spacing w:line="276" w:lineRule="auto"/>
        <w:jc w:val="both"/>
        <w:rPr>
          <w:rFonts w:ascii="Arial" w:hAnsi="Arial" w:cs="Arial"/>
          <w:color w:val="1074CB"/>
          <w:sz w:val="32"/>
          <w:szCs w:val="32"/>
        </w:rPr>
      </w:pPr>
      <w:r w:rsidRPr="001F2EB3">
        <w:rPr>
          <w:rFonts w:ascii="Arial" w:hAnsi="Arial" w:cs="Arial"/>
          <w:b/>
          <w:bCs/>
          <w:color w:val="1074CB"/>
          <w:sz w:val="44"/>
          <w:szCs w:val="44"/>
        </w:rPr>
        <w:t xml:space="preserve">SMMT USED CAR SALES </w:t>
      </w:r>
      <w:r w:rsidRPr="001F2EB3">
        <w:rPr>
          <w:rFonts w:ascii="Arial" w:hAnsi="Arial" w:cs="Arial"/>
          <w:color w:val="1074CB"/>
          <w:sz w:val="32"/>
          <w:szCs w:val="32"/>
        </w:rPr>
        <w:t>(data for Q1 202</w:t>
      </w:r>
      <w:r w:rsidR="00561059">
        <w:rPr>
          <w:rFonts w:ascii="Arial" w:hAnsi="Arial" w:cs="Arial"/>
          <w:color w:val="1074CB"/>
          <w:sz w:val="32"/>
          <w:szCs w:val="32"/>
        </w:rPr>
        <w:t>5</w:t>
      </w:r>
      <w:r w:rsidRPr="001F2EB3">
        <w:rPr>
          <w:rFonts w:ascii="Arial" w:hAnsi="Arial" w:cs="Arial"/>
          <w:color w:val="1074CB"/>
          <w:sz w:val="32"/>
          <w:szCs w:val="32"/>
        </w:rPr>
        <w:t>)</w:t>
      </w:r>
      <w:r w:rsidRPr="001F2EB3">
        <w:rPr>
          <w:rFonts w:ascii="Arial" w:hAnsi="Arial" w:cs="Arial"/>
          <w:color w:val="FF0000"/>
          <w:sz w:val="32"/>
          <w:szCs w:val="32"/>
        </w:rPr>
        <w:t xml:space="preserve"> </w:t>
      </w:r>
      <w:r w:rsidRPr="001F2EB3">
        <w:rPr>
          <w:rFonts w:ascii="Arial" w:hAnsi="Arial" w:cs="Arial"/>
          <w:color w:val="FF0000"/>
          <w:sz w:val="32"/>
          <w:szCs w:val="32"/>
        </w:rPr>
        <w:br/>
      </w:r>
      <w:r w:rsidR="00646BC1">
        <w:rPr>
          <w:rStyle w:val="normaltextrun"/>
          <w:rFonts w:ascii="Arial" w:hAnsi="Arial" w:cs="Arial"/>
          <w:color w:val="FF0000"/>
          <w:sz w:val="32"/>
          <w:szCs w:val="32"/>
        </w:rPr>
        <w:t>IMMEDIATE RELEASE</w:t>
      </w:r>
    </w:p>
    <w:p w14:paraId="248C8E6C" w14:textId="3892891F" w:rsidR="00B9087C" w:rsidRPr="007D6AC2" w:rsidRDefault="00B9087C" w:rsidP="008516FA">
      <w:pPr>
        <w:keepNext/>
        <w:autoSpaceDE w:val="0"/>
        <w:autoSpaceDN w:val="0"/>
        <w:spacing w:line="276" w:lineRule="auto"/>
        <w:rPr>
          <w:rFonts w:ascii="Arial" w:hAnsi="Arial" w:cs="Arial"/>
          <w:color w:val="1074CB"/>
          <w:sz w:val="20"/>
          <w:lang w:val="fr-FR"/>
        </w:rPr>
      </w:pPr>
      <w:r w:rsidRPr="7B3973F8">
        <w:rPr>
          <w:rStyle w:val="Strong"/>
          <w:rFonts w:ascii="Arial" w:hAnsi="Arial" w:cs="Arial"/>
          <w:sz w:val="22"/>
          <w:szCs w:val="22"/>
          <w:lang w:val="fr-FR"/>
        </w:rPr>
        <w:t>Hi-res charts available via Dropbox:</w:t>
      </w:r>
      <w:r w:rsidR="008516FA" w:rsidRPr="7B3973F8">
        <w:rPr>
          <w:rStyle w:val="Strong"/>
          <w:rFonts w:ascii="Arial" w:hAnsi="Arial" w:cs="Arial"/>
          <w:sz w:val="22"/>
          <w:szCs w:val="22"/>
          <w:lang w:val="fr-FR"/>
        </w:rPr>
        <w:t xml:space="preserve"> </w:t>
      </w:r>
      <w:hyperlink r:id="rId10">
        <w:r w:rsidR="7FCA34F9" w:rsidRPr="7E5ADA2E">
          <w:rPr>
            <w:rStyle w:val="Hyperlink"/>
            <w:rFonts w:ascii="Arial" w:hAnsi="Arial" w:cs="Arial"/>
            <w:sz w:val="20"/>
            <w:lang w:val="fr-FR"/>
          </w:rPr>
          <w:t>https://www.dropbox.com/scl/fo/gd99oepvg84kclqng11ot/ADsZOzxK_lDCTQ2O0ZXe47A?rlkey=doq9x58pg6c9sfg72uoft8e3w&amp;st=cl9rx7t3&amp;dl=0</w:t>
        </w:r>
      </w:hyperlink>
      <w:r w:rsidR="7FCA34F9" w:rsidRPr="7E5ADA2E">
        <w:rPr>
          <w:rStyle w:val="Strong"/>
          <w:rFonts w:ascii="Arial" w:hAnsi="Arial" w:cs="Arial"/>
          <w:sz w:val="20"/>
          <w:lang w:val="fr-FR"/>
        </w:rPr>
        <w:t xml:space="preserve"> </w:t>
      </w:r>
      <w:r w:rsidRPr="00EE4731">
        <w:br/>
      </w:r>
    </w:p>
    <w:p w14:paraId="7925F33D" w14:textId="5C603C57" w:rsidR="000F65DE" w:rsidRDefault="4A477152" w:rsidP="54459325">
      <w:pPr>
        <w:pStyle w:val="xmsonormal"/>
        <w:shd w:val="clear" w:color="auto" w:fill="FFFFFF" w:themeFill="background1"/>
        <w:spacing w:before="0" w:beforeAutospacing="0" w:after="0" w:afterAutospacing="0" w:line="253" w:lineRule="atLeast"/>
        <w:jc w:val="both"/>
        <w:textAlignment w:val="baseline"/>
        <w:rPr>
          <w:rFonts w:ascii="Arial" w:hAnsi="Arial" w:cs="Arial"/>
          <w:b/>
          <w:bCs/>
          <w:color w:val="1074CB"/>
          <w:sz w:val="32"/>
          <w:szCs w:val="32"/>
          <w:bdr w:val="none" w:sz="0" w:space="0" w:color="auto" w:frame="1"/>
        </w:rPr>
      </w:pPr>
      <w:r w:rsidRPr="001F2EB3">
        <w:rPr>
          <w:rFonts w:ascii="Arial" w:hAnsi="Arial" w:cs="Arial"/>
          <w:b/>
          <w:bCs/>
          <w:color w:val="1074CB"/>
          <w:sz w:val="32"/>
          <w:szCs w:val="32"/>
          <w:bdr w:val="none" w:sz="0" w:space="0" w:color="auto" w:frame="1"/>
        </w:rPr>
        <w:t>Q1 u</w:t>
      </w:r>
      <w:r w:rsidR="3F56632A" w:rsidRPr="001F2EB3">
        <w:rPr>
          <w:rFonts w:ascii="Arial" w:hAnsi="Arial" w:cs="Arial"/>
          <w:b/>
          <w:bCs/>
          <w:color w:val="1074CB"/>
          <w:sz w:val="32"/>
          <w:szCs w:val="32"/>
          <w:bdr w:val="none" w:sz="0" w:space="0" w:color="auto" w:frame="1"/>
        </w:rPr>
        <w:t>sed</w:t>
      </w:r>
      <w:r w:rsidR="7C90F3A6" w:rsidRPr="001F2EB3">
        <w:rPr>
          <w:rFonts w:ascii="Arial" w:hAnsi="Arial" w:cs="Arial"/>
          <w:b/>
          <w:bCs/>
          <w:color w:val="1074CB"/>
          <w:sz w:val="32"/>
          <w:szCs w:val="32"/>
          <w:bdr w:val="none" w:sz="0" w:space="0" w:color="auto" w:frame="1"/>
        </w:rPr>
        <w:t xml:space="preserve"> car </w:t>
      </w:r>
      <w:r w:rsidR="006A5493">
        <w:rPr>
          <w:rFonts w:ascii="Arial" w:hAnsi="Arial" w:cs="Arial"/>
          <w:b/>
          <w:bCs/>
          <w:color w:val="1074CB"/>
          <w:sz w:val="32"/>
          <w:szCs w:val="32"/>
          <w:bdr w:val="none" w:sz="0" w:space="0" w:color="auto" w:frame="1"/>
        </w:rPr>
        <w:t>sales</w:t>
      </w:r>
      <w:r w:rsidR="1DC9C10C">
        <w:rPr>
          <w:rFonts w:ascii="Arial" w:hAnsi="Arial" w:cs="Arial"/>
          <w:b/>
          <w:bCs/>
          <w:color w:val="1074CB"/>
          <w:sz w:val="32"/>
          <w:szCs w:val="32"/>
          <w:bdr w:val="none" w:sz="0" w:space="0" w:color="auto" w:frame="1"/>
        </w:rPr>
        <w:t xml:space="preserve"> surpass two million for first time since 2019 </w:t>
      </w:r>
    </w:p>
    <w:p w14:paraId="256E6842" w14:textId="77777777" w:rsidR="00DA1E04" w:rsidRDefault="00DA1E04" w:rsidP="00D82F44">
      <w:pPr>
        <w:spacing w:line="276" w:lineRule="auto"/>
        <w:rPr>
          <w:rFonts w:ascii="Arial" w:eastAsiaTheme="minorHAnsi" w:hAnsi="Arial" w:cs="Arial"/>
          <w:color w:val="242424"/>
          <w:sz w:val="20"/>
        </w:rPr>
      </w:pPr>
    </w:p>
    <w:p w14:paraId="60F8D8A4" w14:textId="77777777" w:rsidR="00D82F44" w:rsidRPr="00D82F44" w:rsidRDefault="00D82F44" w:rsidP="00D82F44">
      <w:pPr>
        <w:numPr>
          <w:ilvl w:val="0"/>
          <w:numId w:val="8"/>
        </w:numPr>
        <w:spacing w:line="276" w:lineRule="auto"/>
        <w:jc w:val="both"/>
        <w:rPr>
          <w:rFonts w:ascii="Arial" w:eastAsiaTheme="minorHAnsi" w:hAnsi="Arial" w:cs="Arial"/>
          <w:color w:val="242424"/>
          <w:sz w:val="20"/>
        </w:rPr>
      </w:pPr>
      <w:r w:rsidRPr="00D82F44">
        <w:rPr>
          <w:rFonts w:ascii="Arial" w:eastAsiaTheme="minorHAnsi" w:hAnsi="Arial" w:cs="Arial"/>
          <w:color w:val="242424"/>
          <w:sz w:val="20"/>
        </w:rPr>
        <w:t>Used car market surpasses two million units in Q1 for first time since pre-pandemic 2019.</w:t>
      </w:r>
    </w:p>
    <w:p w14:paraId="619E69A4" w14:textId="77777777" w:rsidR="00D82F44" w:rsidRPr="00D82F44" w:rsidRDefault="00D82F44" w:rsidP="00D82F44">
      <w:pPr>
        <w:numPr>
          <w:ilvl w:val="0"/>
          <w:numId w:val="8"/>
        </w:numPr>
        <w:spacing w:line="276" w:lineRule="auto"/>
        <w:jc w:val="both"/>
        <w:rPr>
          <w:rFonts w:ascii="Arial" w:eastAsiaTheme="minorHAnsi" w:hAnsi="Arial" w:cs="Arial"/>
          <w:color w:val="242424"/>
          <w:sz w:val="20"/>
        </w:rPr>
      </w:pPr>
      <w:r w:rsidRPr="00D82F44">
        <w:rPr>
          <w:rFonts w:ascii="Arial" w:eastAsiaTheme="minorHAnsi" w:hAnsi="Arial" w:cs="Arial"/>
          <w:color w:val="242424"/>
          <w:sz w:val="20"/>
        </w:rPr>
        <w:t>Performance caps nine successive quarters of growth as new car market’s gradual recovery fuels availability.</w:t>
      </w:r>
    </w:p>
    <w:p w14:paraId="4F1B2B46" w14:textId="2C700C8E" w:rsidR="00D82F44" w:rsidRPr="00D82F44" w:rsidRDefault="00D82F44" w:rsidP="00D82F44">
      <w:pPr>
        <w:numPr>
          <w:ilvl w:val="0"/>
          <w:numId w:val="8"/>
        </w:numPr>
        <w:spacing w:line="276" w:lineRule="auto"/>
        <w:jc w:val="both"/>
        <w:rPr>
          <w:rFonts w:ascii="Arial" w:eastAsiaTheme="minorHAnsi" w:hAnsi="Arial" w:cs="Arial"/>
          <w:color w:val="242424"/>
          <w:sz w:val="20"/>
        </w:rPr>
      </w:pPr>
      <w:r w:rsidRPr="00D82F44">
        <w:rPr>
          <w:rFonts w:ascii="Arial" w:eastAsiaTheme="minorHAnsi" w:hAnsi="Arial" w:cs="Arial"/>
          <w:color w:val="242424"/>
          <w:sz w:val="20"/>
        </w:rPr>
        <w:t>Battery electric car sales rise by more than half to reach record volume and market share.</w:t>
      </w:r>
    </w:p>
    <w:p w14:paraId="6057FFDC" w14:textId="77777777" w:rsidR="00DA1E04" w:rsidRPr="00DA1E04" w:rsidRDefault="00DA1E04" w:rsidP="00DA1E04">
      <w:pPr>
        <w:spacing w:line="276" w:lineRule="auto"/>
        <w:jc w:val="both"/>
        <w:rPr>
          <w:rFonts w:ascii="Arial" w:eastAsiaTheme="minorHAnsi" w:hAnsi="Arial" w:cs="Arial"/>
          <w:color w:val="242424"/>
          <w:sz w:val="20"/>
        </w:rPr>
      </w:pPr>
      <w:r w:rsidRPr="00DA1E04">
        <w:rPr>
          <w:rFonts w:ascii="Arial" w:eastAsiaTheme="minorHAnsi" w:hAnsi="Arial" w:cs="Arial"/>
          <w:color w:val="242424"/>
          <w:sz w:val="20"/>
        </w:rPr>
        <w:t xml:space="preserve"> </w:t>
      </w:r>
    </w:p>
    <w:p w14:paraId="06859632" w14:textId="77777777" w:rsidR="00306451" w:rsidRDefault="00306451" w:rsidP="00306451">
      <w:pPr>
        <w:spacing w:line="276" w:lineRule="auto"/>
        <w:jc w:val="both"/>
        <w:rPr>
          <w:rFonts w:ascii="Arial" w:eastAsiaTheme="minorHAnsi" w:hAnsi="Arial" w:cs="Arial"/>
          <w:color w:val="242424"/>
          <w:sz w:val="20"/>
        </w:rPr>
      </w:pPr>
      <w:r w:rsidRPr="00306451">
        <w:rPr>
          <w:rFonts w:ascii="Arial" w:eastAsiaTheme="minorHAnsi" w:hAnsi="Arial" w:cs="Arial"/>
          <w:b/>
          <w:bCs/>
          <w:color w:val="242424"/>
          <w:sz w:val="20"/>
        </w:rPr>
        <w:t xml:space="preserve">Friday 9 May, 2025 </w:t>
      </w:r>
      <w:r w:rsidRPr="00306451">
        <w:rPr>
          <w:rFonts w:ascii="Arial" w:eastAsiaTheme="minorHAnsi" w:hAnsi="Arial" w:cs="Arial"/>
          <w:color w:val="242424"/>
          <w:sz w:val="20"/>
        </w:rPr>
        <w:t>The UK’s used car market started the year on a high with 2,020,990 vehicles changing hands in Q1 – the first time sales have breached two million in the first quarter since before the pandemic – according to the latest figures published today by the Society of Motor Manufacturers and Traders (SMMT).</w:t>
      </w:r>
      <w:r w:rsidRPr="00306451">
        <w:rPr>
          <w:rFonts w:ascii="Arial" w:eastAsiaTheme="minorHAnsi" w:hAnsi="Arial" w:cs="Arial"/>
          <w:color w:val="242424"/>
          <w:sz w:val="20"/>
          <w:vertAlign w:val="superscript"/>
        </w:rPr>
        <w:t>1</w:t>
      </w:r>
      <w:r w:rsidRPr="00306451">
        <w:rPr>
          <w:rFonts w:ascii="Arial" w:eastAsiaTheme="minorHAnsi" w:hAnsi="Arial" w:cs="Arial"/>
          <w:color w:val="242424"/>
          <w:sz w:val="20"/>
        </w:rPr>
        <w:t xml:space="preserve"> Sales grew by 2.7% on the same period last year, capping off nine consecutive quarters of growth as the market responded to greater supply from the new car sector.</w:t>
      </w:r>
    </w:p>
    <w:p w14:paraId="1C9CFC68" w14:textId="77777777" w:rsidR="00306451" w:rsidRPr="00306451" w:rsidRDefault="00306451" w:rsidP="00306451">
      <w:pPr>
        <w:spacing w:line="276" w:lineRule="auto"/>
        <w:jc w:val="both"/>
        <w:rPr>
          <w:rFonts w:ascii="Arial" w:eastAsiaTheme="minorHAnsi" w:hAnsi="Arial" w:cs="Arial"/>
          <w:color w:val="242424"/>
          <w:sz w:val="20"/>
        </w:rPr>
      </w:pPr>
    </w:p>
    <w:p w14:paraId="36645B8E" w14:textId="77777777" w:rsidR="006945C8" w:rsidRDefault="00306451" w:rsidP="00306451">
      <w:pPr>
        <w:spacing w:line="276" w:lineRule="auto"/>
        <w:jc w:val="both"/>
        <w:rPr>
          <w:rFonts w:ascii="Arial" w:eastAsiaTheme="minorHAnsi" w:hAnsi="Arial" w:cs="Arial"/>
          <w:color w:val="242424"/>
          <w:sz w:val="20"/>
        </w:rPr>
      </w:pPr>
      <w:r w:rsidRPr="00306451">
        <w:rPr>
          <w:rFonts w:ascii="Arial" w:eastAsiaTheme="minorHAnsi" w:hAnsi="Arial" w:cs="Arial"/>
          <w:color w:val="242424"/>
          <w:sz w:val="20"/>
        </w:rPr>
        <w:t xml:space="preserve">Petrol remained the best-selling fuel type, rising 2.1% to 1,149,855 units, while diesel experienced a </w:t>
      </w:r>
    </w:p>
    <w:p w14:paraId="4DDFB915" w14:textId="502F01C9" w:rsidR="00306451" w:rsidRPr="00306451" w:rsidRDefault="00306451" w:rsidP="00306451">
      <w:pPr>
        <w:spacing w:line="276" w:lineRule="auto"/>
        <w:jc w:val="both"/>
        <w:rPr>
          <w:rFonts w:ascii="Arial" w:eastAsiaTheme="minorHAnsi" w:hAnsi="Arial" w:cs="Arial"/>
          <w:color w:val="242424"/>
          <w:sz w:val="20"/>
        </w:rPr>
      </w:pPr>
      <w:r w:rsidRPr="00306451">
        <w:rPr>
          <w:rFonts w:ascii="Arial" w:eastAsiaTheme="minorHAnsi" w:hAnsi="Arial" w:cs="Arial"/>
          <w:color w:val="242424"/>
          <w:sz w:val="20"/>
        </w:rPr>
        <w:t>-3.1% decline to 679,739 units. As a result, ICE cars made up 90.5% of all used transactions in the quarter. However, their combined market share fell 2.4 percentage points on Q1 2024 as more buyers opted for electrified options.</w:t>
      </w:r>
      <w:r w:rsidRPr="00306451">
        <w:rPr>
          <w:rFonts w:ascii="Arial" w:eastAsiaTheme="minorHAnsi" w:hAnsi="Arial" w:cs="Arial"/>
          <w:color w:val="242424"/>
          <w:sz w:val="20"/>
          <w:vertAlign w:val="superscript"/>
        </w:rPr>
        <w:t>2</w:t>
      </w:r>
    </w:p>
    <w:p w14:paraId="0BDC8FFC" w14:textId="77777777" w:rsidR="00306451" w:rsidRDefault="00306451" w:rsidP="00306451">
      <w:pPr>
        <w:spacing w:line="276" w:lineRule="auto"/>
        <w:jc w:val="both"/>
        <w:rPr>
          <w:rFonts w:ascii="Arial" w:eastAsiaTheme="minorHAnsi" w:hAnsi="Arial" w:cs="Arial"/>
          <w:color w:val="242424"/>
          <w:sz w:val="20"/>
        </w:rPr>
      </w:pPr>
    </w:p>
    <w:p w14:paraId="3B8701D4" w14:textId="77777777" w:rsidR="00306451" w:rsidRDefault="00306451" w:rsidP="00306451">
      <w:pPr>
        <w:spacing w:line="276" w:lineRule="auto"/>
        <w:jc w:val="both"/>
        <w:rPr>
          <w:rFonts w:ascii="Arial" w:eastAsiaTheme="minorHAnsi" w:hAnsi="Arial" w:cs="Arial"/>
          <w:color w:val="242424"/>
          <w:sz w:val="20"/>
        </w:rPr>
      </w:pPr>
      <w:r w:rsidRPr="00306451">
        <w:rPr>
          <w:rFonts w:ascii="Arial" w:eastAsiaTheme="minorHAnsi" w:hAnsi="Arial" w:cs="Arial"/>
          <w:color w:val="242424"/>
          <w:sz w:val="20"/>
        </w:rPr>
        <w:t xml:space="preserve">Hybrids attracted record numbers of second and third owners, up 30.2% to 98,830 units, while 23,540 plug-in hybrids changed hands, up 14.0% on the same period last year. Battery electric cars recorded the highest growth, increasing by 58.5% to 65,850 units and a record 3.3% share of all transactions. </w:t>
      </w:r>
    </w:p>
    <w:p w14:paraId="41128670" w14:textId="77777777" w:rsidR="00306451" w:rsidRDefault="00306451" w:rsidP="00306451">
      <w:pPr>
        <w:spacing w:line="276" w:lineRule="auto"/>
        <w:jc w:val="both"/>
        <w:rPr>
          <w:rFonts w:ascii="Arial" w:eastAsiaTheme="minorHAnsi" w:hAnsi="Arial" w:cs="Arial"/>
          <w:color w:val="242424"/>
          <w:sz w:val="20"/>
        </w:rPr>
      </w:pPr>
    </w:p>
    <w:p w14:paraId="1ACC27F5" w14:textId="76AA4DFF" w:rsidR="00306451" w:rsidRDefault="00306451" w:rsidP="00306451">
      <w:pPr>
        <w:spacing w:line="276" w:lineRule="auto"/>
        <w:jc w:val="both"/>
        <w:rPr>
          <w:rFonts w:ascii="Arial" w:eastAsiaTheme="minorEastAsia" w:hAnsi="Arial" w:cs="Arial"/>
          <w:color w:val="242424"/>
          <w:sz w:val="20"/>
        </w:rPr>
      </w:pPr>
      <w:r w:rsidRPr="00306451">
        <w:rPr>
          <w:rFonts w:ascii="Arial" w:eastAsiaTheme="minorEastAsia" w:hAnsi="Arial" w:cs="Arial"/>
          <w:color w:val="242424"/>
          <w:sz w:val="20"/>
        </w:rPr>
        <w:t>This positive performance saw the greenest powertrain continue its streak as the fastest growing, a trend which must continue to deliver the UK’s net zero goals. Long term success, however, relies heavily on healthy demand for new electric cars, making government incentives paramount. Halving VAT on new EVs</w:t>
      </w:r>
      <w:r w:rsidR="00F215F8" w:rsidRPr="787847FB">
        <w:rPr>
          <w:rFonts w:ascii="Arial" w:eastAsiaTheme="minorEastAsia" w:hAnsi="Arial" w:cs="Arial"/>
          <w:color w:val="242424"/>
          <w:sz w:val="20"/>
        </w:rPr>
        <w:t xml:space="preserve"> </w:t>
      </w:r>
      <w:r w:rsidR="000F62CD" w:rsidRPr="787847FB">
        <w:rPr>
          <w:rFonts w:ascii="Arial" w:eastAsiaTheme="minorEastAsia" w:hAnsi="Arial" w:cs="Arial"/>
          <w:color w:val="242424"/>
          <w:sz w:val="20"/>
        </w:rPr>
        <w:t>and</w:t>
      </w:r>
      <w:r w:rsidRPr="00306451">
        <w:rPr>
          <w:rFonts w:ascii="Arial" w:eastAsiaTheme="minorEastAsia" w:hAnsi="Arial" w:cs="Arial"/>
          <w:color w:val="242424"/>
          <w:sz w:val="20"/>
        </w:rPr>
        <w:t xml:space="preserve"> scrapping or amending their liability to the VED Expensive Car Supplement</w:t>
      </w:r>
      <w:r w:rsidR="00743ECF" w:rsidRPr="787847FB">
        <w:rPr>
          <w:rFonts w:ascii="Arial" w:eastAsiaTheme="minorEastAsia" w:hAnsi="Arial" w:cs="Arial"/>
          <w:color w:val="242424"/>
          <w:sz w:val="20"/>
        </w:rPr>
        <w:t>,</w:t>
      </w:r>
      <w:r w:rsidRPr="00306451">
        <w:rPr>
          <w:rFonts w:ascii="Arial" w:eastAsiaTheme="minorEastAsia" w:hAnsi="Arial" w:cs="Arial"/>
          <w:color w:val="242424"/>
          <w:sz w:val="20"/>
        </w:rPr>
        <w:t xml:space="preserve"> alongside equalising VAT paid on public charging to domestic rates</w:t>
      </w:r>
      <w:r w:rsidR="000F62CD" w:rsidRPr="787847FB">
        <w:rPr>
          <w:rFonts w:ascii="Arial" w:eastAsiaTheme="minorEastAsia" w:hAnsi="Arial" w:cs="Arial"/>
          <w:color w:val="242424"/>
          <w:sz w:val="20"/>
        </w:rPr>
        <w:t>,</w:t>
      </w:r>
      <w:r w:rsidRPr="00306451">
        <w:rPr>
          <w:rFonts w:ascii="Arial" w:eastAsiaTheme="minorEastAsia" w:hAnsi="Arial" w:cs="Arial"/>
          <w:color w:val="242424"/>
          <w:sz w:val="20"/>
        </w:rPr>
        <w:t xml:space="preserve"> would all help increase uptake of new cars and, in turn, promote a vibrant used market.</w:t>
      </w:r>
    </w:p>
    <w:p w14:paraId="500BA284" w14:textId="77777777" w:rsidR="00306451" w:rsidRPr="00306451" w:rsidRDefault="00306451" w:rsidP="00306451">
      <w:pPr>
        <w:spacing w:line="276" w:lineRule="auto"/>
        <w:jc w:val="both"/>
        <w:rPr>
          <w:rFonts w:ascii="Arial" w:eastAsiaTheme="minorHAnsi" w:hAnsi="Arial" w:cs="Arial"/>
          <w:color w:val="242424"/>
          <w:sz w:val="20"/>
        </w:rPr>
      </w:pPr>
    </w:p>
    <w:p w14:paraId="2525A6DD" w14:textId="536D5123" w:rsidR="00306451" w:rsidRDefault="00306451" w:rsidP="00306451">
      <w:pPr>
        <w:spacing w:line="276" w:lineRule="auto"/>
        <w:jc w:val="both"/>
        <w:rPr>
          <w:rFonts w:ascii="Arial" w:eastAsiaTheme="minorEastAsia" w:hAnsi="Arial" w:cs="Arial"/>
          <w:color w:val="242424"/>
          <w:sz w:val="20"/>
        </w:rPr>
      </w:pPr>
      <w:r w:rsidRPr="00306451">
        <w:rPr>
          <w:rFonts w:ascii="Arial" w:eastAsiaTheme="minorEastAsia" w:hAnsi="Arial" w:cs="Arial"/>
          <w:color w:val="242424"/>
          <w:sz w:val="20"/>
        </w:rPr>
        <w:t xml:space="preserve">Smaller cars remained the mainstay of demand, with </w:t>
      </w:r>
      <w:r w:rsidR="007171B1" w:rsidRPr="787847FB">
        <w:rPr>
          <w:rFonts w:ascii="Arial" w:eastAsiaTheme="minorEastAsia" w:hAnsi="Arial" w:cs="Arial"/>
          <w:color w:val="242424"/>
          <w:sz w:val="20"/>
        </w:rPr>
        <w:t>s</w:t>
      </w:r>
      <w:r w:rsidRPr="787847FB">
        <w:rPr>
          <w:rFonts w:ascii="Arial" w:eastAsiaTheme="minorEastAsia" w:hAnsi="Arial" w:cs="Arial"/>
          <w:color w:val="242424"/>
          <w:sz w:val="20"/>
        </w:rPr>
        <w:t>uperminis</w:t>
      </w:r>
      <w:r w:rsidRPr="00306451">
        <w:rPr>
          <w:rFonts w:ascii="Arial" w:eastAsiaTheme="minorEastAsia" w:hAnsi="Arial" w:cs="Arial"/>
          <w:color w:val="242424"/>
          <w:sz w:val="20"/>
        </w:rPr>
        <w:t xml:space="preserve"> again the best-selling segment, accounting for almost a third (32.4%) of all used car transactions, followed by small family (lower medium) cars (27.0%). Dual purpose </w:t>
      </w:r>
      <w:r w:rsidR="00CA0F31">
        <w:rPr>
          <w:rFonts w:ascii="Arial" w:eastAsiaTheme="minorEastAsia" w:hAnsi="Arial" w:cs="Arial"/>
          <w:color w:val="242424"/>
          <w:sz w:val="20"/>
        </w:rPr>
        <w:t>models</w:t>
      </w:r>
      <w:r w:rsidRPr="00306451">
        <w:rPr>
          <w:rFonts w:ascii="Arial" w:eastAsiaTheme="minorEastAsia" w:hAnsi="Arial" w:cs="Arial"/>
          <w:color w:val="242424"/>
          <w:sz w:val="20"/>
        </w:rPr>
        <w:t xml:space="preserve"> also proved popular, accounting for 16.8% of sales. Combined, these segments represented three-quarters (76.2%) of all transactions in the period.  </w:t>
      </w:r>
      <w:r w:rsidR="00771E23">
        <w:rPr>
          <w:rFonts w:ascii="Arial" w:eastAsiaTheme="minorEastAsia" w:hAnsi="Arial" w:cs="Arial"/>
          <w:color w:val="242424"/>
          <w:sz w:val="20"/>
        </w:rPr>
        <w:t>S</w:t>
      </w:r>
      <w:r w:rsidRPr="00306451">
        <w:rPr>
          <w:rFonts w:ascii="Arial" w:eastAsiaTheme="minorEastAsia" w:hAnsi="Arial" w:cs="Arial"/>
          <w:color w:val="242424"/>
          <w:sz w:val="20"/>
        </w:rPr>
        <w:t>pecialist sports, executive, upper medium and MPV were the only segments to record declines in Q1, down -6.1%, -3.5%, -1.6% and -0.4% respectively.</w:t>
      </w:r>
    </w:p>
    <w:p w14:paraId="1CB90022" w14:textId="77777777" w:rsidR="00306451" w:rsidRPr="00306451" w:rsidRDefault="00306451" w:rsidP="00306451">
      <w:pPr>
        <w:spacing w:line="276" w:lineRule="auto"/>
        <w:jc w:val="both"/>
        <w:rPr>
          <w:rFonts w:ascii="Arial" w:eastAsiaTheme="minorHAnsi" w:hAnsi="Arial" w:cs="Arial"/>
          <w:color w:val="242424"/>
          <w:sz w:val="20"/>
        </w:rPr>
      </w:pPr>
    </w:p>
    <w:p w14:paraId="307F435A" w14:textId="37156B50" w:rsidR="00306451" w:rsidRPr="00306451" w:rsidRDefault="00306451" w:rsidP="00306451">
      <w:pPr>
        <w:spacing w:line="276" w:lineRule="auto"/>
        <w:jc w:val="both"/>
        <w:rPr>
          <w:rFonts w:ascii="Arial" w:eastAsiaTheme="minorEastAsia" w:hAnsi="Arial" w:cs="Arial"/>
          <w:color w:val="242424"/>
          <w:sz w:val="20"/>
        </w:rPr>
      </w:pPr>
      <w:r w:rsidRPr="00306451">
        <w:rPr>
          <w:rFonts w:ascii="Arial" w:eastAsiaTheme="minorEastAsia" w:hAnsi="Arial" w:cs="Arial"/>
          <w:color w:val="242424"/>
          <w:sz w:val="20"/>
        </w:rPr>
        <w:t xml:space="preserve">Black was the most popular colour for </w:t>
      </w:r>
      <w:r w:rsidRPr="00C041BA">
        <w:rPr>
          <w:rFonts w:ascii="Arial" w:eastAsiaTheme="minorEastAsia" w:hAnsi="Arial" w:cs="Arial"/>
          <w:color w:val="242424"/>
          <w:sz w:val="20"/>
        </w:rPr>
        <w:t xml:space="preserve">the </w:t>
      </w:r>
      <w:r w:rsidR="698890AB" w:rsidRPr="00C041BA">
        <w:rPr>
          <w:rFonts w:ascii="Arial" w:eastAsiaTheme="minorEastAsia" w:hAnsi="Arial" w:cs="Arial"/>
          <w:color w:val="242424"/>
          <w:sz w:val="20"/>
        </w:rPr>
        <w:t>29</w:t>
      </w:r>
      <w:r w:rsidRPr="00C041BA">
        <w:rPr>
          <w:rFonts w:ascii="Arial" w:eastAsiaTheme="minorEastAsia" w:hAnsi="Arial" w:cs="Arial"/>
          <w:color w:val="242424"/>
          <w:sz w:val="20"/>
        </w:rPr>
        <w:t>th quarter</w:t>
      </w:r>
      <w:r w:rsidRPr="00306451">
        <w:rPr>
          <w:rFonts w:ascii="Arial" w:eastAsiaTheme="minorEastAsia" w:hAnsi="Arial" w:cs="Arial"/>
          <w:color w:val="242424"/>
          <w:sz w:val="20"/>
        </w:rPr>
        <w:t xml:space="preserve">, accounting for a fifth (21.2%) of cars sold, while grey and blue held second and third place, up 6.3% and 1.2%, respectively. Previous best-seller silver, along with orange and gold, were the only colours within the top 20 to record declines, falling by -3.1%, -4.9% and -5.1% respectively. </w:t>
      </w:r>
    </w:p>
    <w:p w14:paraId="1D47B016" w14:textId="77777777" w:rsidR="00306451" w:rsidRPr="00306451" w:rsidRDefault="00306451" w:rsidP="00306451">
      <w:pPr>
        <w:spacing w:line="276" w:lineRule="auto"/>
        <w:jc w:val="both"/>
        <w:rPr>
          <w:rFonts w:ascii="Arial" w:eastAsiaTheme="minorHAnsi" w:hAnsi="Arial" w:cs="Arial"/>
          <w:b/>
          <w:bCs/>
          <w:color w:val="242424"/>
          <w:sz w:val="20"/>
        </w:rPr>
      </w:pPr>
      <w:r w:rsidRPr="00306451">
        <w:rPr>
          <w:rFonts w:ascii="Arial" w:eastAsiaTheme="minorHAnsi" w:hAnsi="Arial" w:cs="Arial"/>
          <w:b/>
          <w:bCs/>
          <w:color w:val="242424"/>
          <w:sz w:val="20"/>
        </w:rPr>
        <w:t> </w:t>
      </w:r>
    </w:p>
    <w:p w14:paraId="0496CA1B" w14:textId="77777777" w:rsidR="006368F7" w:rsidRDefault="006368F7" w:rsidP="00306451">
      <w:pPr>
        <w:spacing w:line="276" w:lineRule="auto"/>
        <w:jc w:val="both"/>
        <w:rPr>
          <w:rFonts w:ascii="Arial" w:eastAsiaTheme="minorHAnsi" w:hAnsi="Arial" w:cs="Arial"/>
          <w:b/>
          <w:bCs/>
          <w:color w:val="242424"/>
          <w:sz w:val="20"/>
        </w:rPr>
      </w:pPr>
    </w:p>
    <w:p w14:paraId="2B5A10EB" w14:textId="77777777" w:rsidR="006368F7" w:rsidRDefault="006368F7" w:rsidP="00306451">
      <w:pPr>
        <w:spacing w:line="276" w:lineRule="auto"/>
        <w:jc w:val="both"/>
        <w:rPr>
          <w:rFonts w:ascii="Arial" w:eastAsiaTheme="minorHAnsi" w:hAnsi="Arial" w:cs="Arial"/>
          <w:b/>
          <w:bCs/>
          <w:color w:val="242424"/>
          <w:sz w:val="20"/>
        </w:rPr>
      </w:pPr>
    </w:p>
    <w:p w14:paraId="623AEE0B" w14:textId="7CE6550F" w:rsidR="00306451" w:rsidRPr="00306451" w:rsidRDefault="00306451" w:rsidP="00306451">
      <w:pPr>
        <w:spacing w:line="276" w:lineRule="auto"/>
        <w:jc w:val="both"/>
        <w:rPr>
          <w:rFonts w:ascii="Arial" w:eastAsiaTheme="minorHAnsi" w:hAnsi="Arial" w:cs="Arial"/>
          <w:color w:val="242424"/>
          <w:sz w:val="20"/>
        </w:rPr>
      </w:pPr>
      <w:r w:rsidRPr="00306451">
        <w:rPr>
          <w:rFonts w:ascii="Arial" w:eastAsiaTheme="minorHAnsi" w:hAnsi="Arial" w:cs="Arial"/>
          <w:b/>
          <w:bCs/>
          <w:color w:val="242424"/>
          <w:sz w:val="20"/>
        </w:rPr>
        <w:t xml:space="preserve">Mike Hawes, SMMT Chief Executive, said, </w:t>
      </w:r>
      <w:r w:rsidRPr="00306451">
        <w:rPr>
          <w:rFonts w:ascii="Arial" w:eastAsiaTheme="minorHAnsi" w:hAnsi="Arial" w:cs="Arial"/>
          <w:color w:val="242424"/>
          <w:sz w:val="20"/>
        </w:rPr>
        <w:t xml:space="preserve">“The used car market has enjoyed its strongest start to a year since before the pandemic, with supply fuelled by a recovering new car market. Critically, more second-hand buyers are opting for electric vehicles, with greater choice and affordability enabling more people and businesses to switch. Sustaining and expanding this growth, however, depends on a healthy supply of EVs from the new car market </w:t>
      </w:r>
      <w:r w:rsidR="0085068F">
        <w:rPr>
          <w:rFonts w:ascii="Arial" w:eastAsiaTheme="minorHAnsi" w:hAnsi="Arial" w:cs="Arial"/>
          <w:color w:val="242424"/>
          <w:sz w:val="20"/>
        </w:rPr>
        <w:t>–</w:t>
      </w:r>
      <w:r w:rsidRPr="00306451">
        <w:rPr>
          <w:rFonts w:ascii="Arial" w:eastAsiaTheme="minorHAnsi" w:hAnsi="Arial" w:cs="Arial"/>
          <w:color w:val="242424"/>
          <w:sz w:val="20"/>
        </w:rPr>
        <w:t xml:space="preserve"> which in turn requires fiscal incentives alongside a nationally accessible and affordable charge point network so that everyone, whatever their budget or driving needs, can benefit from zero emission motoring.”</w:t>
      </w:r>
    </w:p>
    <w:p w14:paraId="57B186F3" w14:textId="77777777" w:rsidR="00293E52" w:rsidRPr="00306451" w:rsidRDefault="00293E52" w:rsidP="008516FA">
      <w:pPr>
        <w:spacing w:line="276" w:lineRule="auto"/>
        <w:jc w:val="both"/>
        <w:rPr>
          <w:rFonts w:ascii="Arial" w:eastAsia="Arial" w:hAnsi="Arial" w:cs="Arial"/>
          <w:color w:val="242424"/>
          <w:sz w:val="20"/>
        </w:rPr>
      </w:pPr>
    </w:p>
    <w:p w14:paraId="6DF1DDB9" w14:textId="5D24C52D" w:rsidR="00B9087C" w:rsidRDefault="00B9087C" w:rsidP="008516FA">
      <w:pPr>
        <w:spacing w:line="276" w:lineRule="auto"/>
        <w:jc w:val="both"/>
        <w:rPr>
          <w:rFonts w:ascii="Arial" w:eastAsia="Calibri" w:hAnsi="Arial" w:cs="Arial"/>
          <w:b/>
          <w:color w:val="1074CB"/>
          <w:sz w:val="16"/>
          <w:szCs w:val="16"/>
        </w:rPr>
      </w:pPr>
      <w:r w:rsidRPr="001F2EB3">
        <w:rPr>
          <w:rFonts w:ascii="Arial" w:eastAsia="Calibri" w:hAnsi="Arial" w:cs="Arial"/>
          <w:b/>
          <w:color w:val="1074CB"/>
          <w:sz w:val="16"/>
          <w:szCs w:val="16"/>
        </w:rPr>
        <w:t>Notes</w:t>
      </w:r>
      <w:r w:rsidR="00CF3CB7" w:rsidRPr="001F2EB3">
        <w:rPr>
          <w:rFonts w:ascii="Arial" w:eastAsia="Calibri" w:hAnsi="Arial" w:cs="Arial"/>
          <w:b/>
          <w:color w:val="1074CB"/>
          <w:sz w:val="16"/>
          <w:szCs w:val="16"/>
        </w:rPr>
        <w:t xml:space="preserve"> to editors</w:t>
      </w:r>
      <w:r w:rsidRPr="001F2EB3">
        <w:rPr>
          <w:rFonts w:ascii="Arial" w:eastAsia="Calibri" w:hAnsi="Arial" w:cs="Arial"/>
          <w:b/>
          <w:color w:val="1074CB"/>
          <w:sz w:val="16"/>
          <w:szCs w:val="16"/>
        </w:rPr>
        <w:t>:</w:t>
      </w:r>
    </w:p>
    <w:p w14:paraId="4BE70E90" w14:textId="77777777" w:rsidR="00F05E33" w:rsidRDefault="00F05E33" w:rsidP="008516FA">
      <w:pPr>
        <w:spacing w:line="276" w:lineRule="auto"/>
        <w:jc w:val="both"/>
        <w:rPr>
          <w:rFonts w:ascii="Arial" w:eastAsia="Calibri" w:hAnsi="Arial" w:cs="Arial"/>
          <w:b/>
          <w:color w:val="1074CB"/>
          <w:sz w:val="16"/>
          <w:szCs w:val="16"/>
        </w:rPr>
      </w:pPr>
    </w:p>
    <w:p w14:paraId="31248F4D" w14:textId="0C6B5A67" w:rsidR="00F05E33" w:rsidRPr="00F05E33" w:rsidRDefault="00F05E33" w:rsidP="008516FA">
      <w:pPr>
        <w:spacing w:line="276" w:lineRule="auto"/>
        <w:jc w:val="both"/>
        <w:rPr>
          <w:rFonts w:ascii="Arial" w:eastAsia="Times New Roman" w:hAnsi="Arial" w:cs="Arial"/>
          <w:i/>
          <w:iCs/>
          <w:color w:val="0070C0"/>
          <w:sz w:val="16"/>
          <w:szCs w:val="16"/>
        </w:rPr>
      </w:pPr>
      <w:r w:rsidRPr="00F05E33">
        <w:rPr>
          <w:rFonts w:ascii="Arial" w:eastAsia="Times New Roman" w:hAnsi="Arial" w:cs="Arial"/>
          <w:i/>
          <w:iCs/>
          <w:color w:val="0070C0"/>
          <w:sz w:val="16"/>
          <w:szCs w:val="16"/>
        </w:rPr>
        <w:t>All used car data published by SMMT is correct based on information available at the time of publication. SMMT used car data is derived from information supplied by DVLA, which periodically revises historic data, which can therefore result in variations in data previously reported.</w:t>
      </w:r>
    </w:p>
    <w:p w14:paraId="7A2282F7" w14:textId="77777777" w:rsidR="00F05E33" w:rsidRPr="001F2EB3" w:rsidRDefault="00F05E33" w:rsidP="008516FA">
      <w:pPr>
        <w:spacing w:line="276" w:lineRule="auto"/>
        <w:jc w:val="both"/>
        <w:rPr>
          <w:rFonts w:ascii="Arial" w:eastAsia="Calibri" w:hAnsi="Arial" w:cs="Arial"/>
          <w:b/>
          <w:color w:val="1074CB"/>
          <w:sz w:val="16"/>
          <w:szCs w:val="16"/>
        </w:rPr>
      </w:pPr>
    </w:p>
    <w:p w14:paraId="1F216CB4" w14:textId="5B292418" w:rsidR="2FC5504C" w:rsidRDefault="2FC5504C" w:rsidP="54459325">
      <w:pPr>
        <w:jc w:val="both"/>
        <w:rPr>
          <w:rFonts w:ascii="Arial" w:hAnsi="Arial" w:cs="Arial"/>
        </w:rPr>
      </w:pPr>
      <w:r w:rsidRPr="3F354F8D">
        <w:rPr>
          <w:rFonts w:ascii="Arial" w:hAnsi="Arial" w:cs="Arial"/>
          <w:color w:val="1074CB"/>
          <w:sz w:val="16"/>
          <w:szCs w:val="16"/>
        </w:rPr>
        <w:t xml:space="preserve">1. </w:t>
      </w:r>
      <w:r w:rsidR="24F08506" w:rsidRPr="3F354F8D">
        <w:rPr>
          <w:rFonts w:ascii="Arial" w:hAnsi="Arial" w:cs="Arial"/>
          <w:color w:val="1074CB"/>
          <w:sz w:val="16"/>
          <w:szCs w:val="16"/>
        </w:rPr>
        <w:t xml:space="preserve">Used car transactions, </w:t>
      </w:r>
      <w:r w:rsidR="003A4E09" w:rsidRPr="3F354F8D">
        <w:rPr>
          <w:rFonts w:ascii="Arial" w:hAnsi="Arial" w:cs="Arial"/>
          <w:color w:val="1074CB"/>
          <w:sz w:val="16"/>
          <w:szCs w:val="16"/>
        </w:rPr>
        <w:t xml:space="preserve">Q1 </w:t>
      </w:r>
      <w:r w:rsidR="003A4E09" w:rsidRPr="16E7720D">
        <w:rPr>
          <w:rFonts w:ascii="Arial" w:hAnsi="Arial" w:cs="Arial"/>
          <w:color w:val="1074CB"/>
          <w:sz w:val="16"/>
          <w:szCs w:val="16"/>
        </w:rPr>
        <w:t>201</w:t>
      </w:r>
      <w:r w:rsidR="1640C42E" w:rsidRPr="16E7720D">
        <w:rPr>
          <w:rFonts w:ascii="Arial" w:hAnsi="Arial" w:cs="Arial"/>
          <w:color w:val="1074CB"/>
          <w:sz w:val="16"/>
          <w:szCs w:val="16"/>
        </w:rPr>
        <w:t>9</w:t>
      </w:r>
      <w:r w:rsidR="003A4E09" w:rsidRPr="3F354F8D">
        <w:rPr>
          <w:rFonts w:ascii="Arial" w:hAnsi="Arial" w:cs="Arial"/>
          <w:color w:val="1074CB"/>
          <w:sz w:val="16"/>
          <w:szCs w:val="16"/>
        </w:rPr>
        <w:t>: 2,</w:t>
      </w:r>
      <w:r w:rsidR="7E6DC6D2" w:rsidRPr="1CDFE909">
        <w:rPr>
          <w:rFonts w:ascii="Arial" w:hAnsi="Arial" w:cs="Arial"/>
          <w:color w:val="1074CB"/>
          <w:sz w:val="16"/>
          <w:szCs w:val="16"/>
        </w:rPr>
        <w:t>040</w:t>
      </w:r>
      <w:r w:rsidR="7988E416" w:rsidRPr="1CDFE909">
        <w:rPr>
          <w:rFonts w:ascii="Arial" w:hAnsi="Arial" w:cs="Arial"/>
          <w:color w:val="1074CB"/>
          <w:sz w:val="16"/>
          <w:szCs w:val="16"/>
        </w:rPr>
        <w:t>,</w:t>
      </w:r>
      <w:r w:rsidR="58D45E2D" w:rsidRPr="591F159C">
        <w:rPr>
          <w:rFonts w:ascii="Arial" w:hAnsi="Arial" w:cs="Arial"/>
          <w:color w:val="1074CB"/>
          <w:sz w:val="16"/>
          <w:szCs w:val="16"/>
        </w:rPr>
        <w:t>144</w:t>
      </w:r>
      <w:r w:rsidR="003A4E09" w:rsidRPr="3F354F8D">
        <w:rPr>
          <w:rFonts w:ascii="Arial" w:hAnsi="Arial" w:cs="Arial"/>
          <w:color w:val="1074CB"/>
          <w:sz w:val="16"/>
          <w:szCs w:val="16"/>
        </w:rPr>
        <w:t xml:space="preserve"> units</w:t>
      </w:r>
      <w:r w:rsidR="6C5AEDEB" w:rsidRPr="3F354F8D">
        <w:rPr>
          <w:rFonts w:ascii="Arial" w:hAnsi="Arial" w:cs="Arial"/>
          <w:color w:val="1074CB"/>
          <w:sz w:val="16"/>
          <w:szCs w:val="16"/>
        </w:rPr>
        <w:t xml:space="preserve"> </w:t>
      </w:r>
    </w:p>
    <w:p w14:paraId="5281E768" w14:textId="31BC4818" w:rsidR="755DA75C" w:rsidRDefault="6A0DD179" w:rsidP="54459325">
      <w:pPr>
        <w:jc w:val="both"/>
        <w:rPr>
          <w:rFonts w:ascii="Arial" w:hAnsi="Arial" w:cs="Arial"/>
          <w:color w:val="1074CB"/>
          <w:sz w:val="16"/>
          <w:szCs w:val="16"/>
        </w:rPr>
      </w:pPr>
      <w:r w:rsidRPr="40A081E7">
        <w:rPr>
          <w:rFonts w:ascii="Arial" w:hAnsi="Arial" w:cs="Arial"/>
          <w:color w:val="1074CB"/>
          <w:sz w:val="16"/>
          <w:szCs w:val="16"/>
        </w:rPr>
        <w:t xml:space="preserve">2. </w:t>
      </w:r>
      <w:r w:rsidR="687DFFD7" w:rsidRPr="40A081E7">
        <w:rPr>
          <w:rFonts w:ascii="Arial" w:hAnsi="Arial" w:cs="Arial"/>
          <w:color w:val="1074CB"/>
          <w:sz w:val="16"/>
          <w:szCs w:val="16"/>
        </w:rPr>
        <w:t xml:space="preserve">Used car diesel and petrol transactions, </w:t>
      </w:r>
      <w:r w:rsidRPr="40A081E7">
        <w:rPr>
          <w:rFonts w:ascii="Arial" w:hAnsi="Arial" w:cs="Arial"/>
          <w:color w:val="1074CB"/>
          <w:sz w:val="16"/>
          <w:szCs w:val="16"/>
        </w:rPr>
        <w:t>Q1 2024</w:t>
      </w:r>
      <w:r w:rsidR="2E21BCF2" w:rsidRPr="40A081E7">
        <w:rPr>
          <w:rFonts w:ascii="Arial" w:hAnsi="Arial" w:cs="Arial"/>
          <w:color w:val="1074CB"/>
          <w:sz w:val="16"/>
          <w:szCs w:val="16"/>
        </w:rPr>
        <w:t>:</w:t>
      </w:r>
      <w:r w:rsidRPr="40A081E7">
        <w:rPr>
          <w:rFonts w:ascii="Arial" w:hAnsi="Arial" w:cs="Arial"/>
          <w:color w:val="1074CB"/>
          <w:sz w:val="16"/>
          <w:szCs w:val="16"/>
        </w:rPr>
        <w:t xml:space="preserve"> 1,828,082 units</w:t>
      </w:r>
      <w:r w:rsidR="41A03B76" w:rsidRPr="40A081E7">
        <w:rPr>
          <w:rFonts w:ascii="Arial" w:hAnsi="Arial" w:cs="Arial"/>
          <w:color w:val="1074CB"/>
          <w:sz w:val="16"/>
          <w:szCs w:val="16"/>
        </w:rPr>
        <w:t xml:space="preserve"> = 92.9% market share</w:t>
      </w:r>
    </w:p>
    <w:p w14:paraId="12C7CBD6" w14:textId="77777777" w:rsidR="005A6197" w:rsidRPr="004D624F" w:rsidRDefault="005A6197" w:rsidP="005A6197">
      <w:pPr>
        <w:jc w:val="both"/>
        <w:rPr>
          <w:rFonts w:ascii="Arial" w:hAnsi="Arial" w:cs="Arial"/>
          <w:b/>
          <w:bCs/>
          <w:color w:val="1074CB"/>
          <w:sz w:val="16"/>
          <w:szCs w:val="16"/>
        </w:rPr>
      </w:pPr>
    </w:p>
    <w:p w14:paraId="41329713" w14:textId="77777777" w:rsidR="00FF349A" w:rsidRDefault="00FF349A" w:rsidP="00FF349A">
      <w:pPr>
        <w:spacing w:line="276" w:lineRule="auto"/>
        <w:rPr>
          <w:rFonts w:ascii="Arial" w:hAnsi="Arial" w:cs="Arial"/>
          <w:b/>
          <w:bCs/>
          <w:color w:val="1074CB"/>
          <w:sz w:val="16"/>
          <w:szCs w:val="16"/>
        </w:rPr>
      </w:pPr>
      <w:r>
        <w:rPr>
          <w:rFonts w:ascii="Arial" w:hAnsi="Arial" w:cs="Arial"/>
          <w:b/>
          <w:bCs/>
          <w:color w:val="1074CB"/>
          <w:sz w:val="16"/>
          <w:szCs w:val="16"/>
        </w:rPr>
        <w:t>About SMMT and the UK automotive industry</w:t>
      </w:r>
    </w:p>
    <w:p w14:paraId="4CDA8294" w14:textId="77777777" w:rsidR="00FF349A" w:rsidRDefault="00FF349A" w:rsidP="00FF349A">
      <w:pPr>
        <w:spacing w:line="276" w:lineRule="auto"/>
        <w:rPr>
          <w:rFonts w:ascii="Arial" w:hAnsi="Arial" w:cs="Arial"/>
          <w:b/>
          <w:bCs/>
          <w:color w:val="1074CB"/>
          <w:sz w:val="16"/>
          <w:szCs w:val="16"/>
        </w:rPr>
      </w:pPr>
    </w:p>
    <w:p w14:paraId="75D036F6" w14:textId="77777777" w:rsidR="00FF349A" w:rsidRDefault="025A816A" w:rsidP="00FF349A">
      <w:pPr>
        <w:spacing w:line="276" w:lineRule="auto"/>
        <w:rPr>
          <w:rFonts w:ascii="Arial" w:hAnsi="Arial" w:cs="Arial"/>
          <w:color w:val="1074CB"/>
          <w:sz w:val="16"/>
          <w:szCs w:val="16"/>
        </w:rPr>
      </w:pPr>
      <w:r w:rsidRPr="40A081E7">
        <w:rPr>
          <w:rFonts w:ascii="Arial" w:hAnsi="Arial" w:cs="Arial"/>
          <w:color w:val="1074CB"/>
          <w:sz w:val="16"/>
          <w:szCs w:val="16"/>
        </w:rPr>
        <w:t xml:space="preserve">The Society of Motor Manufacturers and Traders (SMMT) is one of the largest and most influential trade associations, representing the automotive industry in the UK. </w:t>
      </w:r>
    </w:p>
    <w:p w14:paraId="4FD97B58" w14:textId="77777777" w:rsidR="00FF349A" w:rsidRDefault="00FF349A" w:rsidP="00FF349A">
      <w:pPr>
        <w:spacing w:line="276" w:lineRule="auto"/>
        <w:rPr>
          <w:rFonts w:ascii="Arial" w:hAnsi="Arial" w:cs="Arial"/>
          <w:color w:val="1074CB"/>
          <w:sz w:val="16"/>
          <w:szCs w:val="16"/>
        </w:rPr>
      </w:pPr>
      <w:r>
        <w:rPr>
          <w:rFonts w:ascii="Arial" w:hAnsi="Arial" w:cs="Arial"/>
          <w:color w:val="1074CB"/>
          <w:sz w:val="16"/>
          <w:szCs w:val="16"/>
        </w:rPr>
        <w:t> </w:t>
      </w:r>
    </w:p>
    <w:p w14:paraId="655DC219" w14:textId="77777777" w:rsidR="00FF349A" w:rsidRDefault="025A816A" w:rsidP="00FF349A">
      <w:pPr>
        <w:spacing w:line="276" w:lineRule="auto"/>
        <w:rPr>
          <w:rFonts w:ascii="Arial" w:hAnsi="Arial" w:cs="Arial"/>
          <w:color w:val="1074CB"/>
          <w:sz w:val="16"/>
          <w:szCs w:val="16"/>
        </w:rPr>
      </w:pPr>
      <w:r w:rsidRPr="40A081E7">
        <w:rPr>
          <w:rFonts w:ascii="Arial"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UK-produced vehicles traded globally, generating £115 billion of trade in total automotive imports and exports. </w:t>
      </w:r>
    </w:p>
    <w:p w14:paraId="58EC1ED5" w14:textId="77777777" w:rsidR="00FF349A" w:rsidRDefault="00FF349A" w:rsidP="00FF349A">
      <w:pPr>
        <w:spacing w:line="276" w:lineRule="auto"/>
        <w:rPr>
          <w:rFonts w:ascii="Arial" w:hAnsi="Arial" w:cs="Arial"/>
          <w:color w:val="1074CB"/>
          <w:sz w:val="16"/>
          <w:szCs w:val="16"/>
        </w:rPr>
      </w:pPr>
      <w:r>
        <w:rPr>
          <w:rFonts w:ascii="Arial" w:hAnsi="Arial" w:cs="Arial"/>
          <w:i/>
          <w:iCs/>
          <w:color w:val="1074CB"/>
          <w:sz w:val="16"/>
          <w:szCs w:val="16"/>
        </w:rPr>
        <w:t> </w:t>
      </w:r>
    </w:p>
    <w:p w14:paraId="7567C4D7" w14:textId="77777777" w:rsidR="00FF349A" w:rsidRDefault="025A816A" w:rsidP="00FF349A">
      <w:pPr>
        <w:spacing w:line="276" w:lineRule="auto"/>
        <w:rPr>
          <w:rFonts w:ascii="Arial" w:hAnsi="Arial" w:cs="Arial"/>
          <w:color w:val="1074CB"/>
          <w:sz w:val="16"/>
          <w:szCs w:val="16"/>
        </w:rPr>
      </w:pPr>
      <w:r w:rsidRPr="40A081E7">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28F768CA" w14:textId="77777777" w:rsidR="00FF349A" w:rsidRDefault="00FF349A" w:rsidP="00FF349A">
      <w:pPr>
        <w:spacing w:line="276" w:lineRule="auto"/>
        <w:rPr>
          <w:rFonts w:ascii="Arial" w:hAnsi="Arial" w:cs="Arial"/>
          <w:b/>
          <w:bCs/>
          <w:color w:val="1074CB"/>
          <w:sz w:val="16"/>
          <w:szCs w:val="16"/>
        </w:rPr>
      </w:pPr>
    </w:p>
    <w:p w14:paraId="367BCA73" w14:textId="77777777" w:rsidR="00FF349A" w:rsidRDefault="00FF349A" w:rsidP="00FF349A">
      <w:pPr>
        <w:spacing w:line="276" w:lineRule="auto"/>
        <w:jc w:val="both"/>
        <w:rPr>
          <w:rStyle w:val="Hyperlink"/>
          <w:rFonts w:ascii="Arial" w:hAnsi="Arial" w:cs="Arial"/>
          <w:color w:val="1074CB"/>
          <w:sz w:val="16"/>
          <w:szCs w:val="16"/>
          <w:shd w:val="clear" w:color="auto" w:fill="FFFFFF"/>
        </w:rPr>
      </w:pPr>
      <w:r>
        <w:rPr>
          <w:rFonts w:ascii="Arial" w:hAnsi="Arial" w:cs="Arial"/>
          <w:color w:val="1074CB"/>
          <w:sz w:val="16"/>
          <w:szCs w:val="16"/>
          <w:shd w:val="clear" w:color="auto" w:fill="FFFFFF"/>
        </w:rPr>
        <w:t>More detail on UK Automotive available in SMMT's Motor Industry Facts publication at </w:t>
      </w:r>
      <w:hyperlink r:id="rId11" w:tgtFrame="_blank" w:history="1">
        <w:r>
          <w:rPr>
            <w:rStyle w:val="Hyperlink"/>
            <w:rFonts w:ascii="Arial" w:hAnsi="Arial" w:cs="Arial"/>
            <w:color w:val="1074CB"/>
            <w:sz w:val="16"/>
            <w:szCs w:val="16"/>
            <w:shd w:val="clear" w:color="auto" w:fill="FFFFFF"/>
          </w:rPr>
          <w:t>www.smmt.co.uk/reports/smmt-motor-industry-facts/</w:t>
        </w:r>
      </w:hyperlink>
    </w:p>
    <w:p w14:paraId="4612790A" w14:textId="77777777" w:rsidR="00FF349A" w:rsidRDefault="00FF349A" w:rsidP="00FF349A">
      <w:pPr>
        <w:spacing w:line="276" w:lineRule="auto"/>
        <w:jc w:val="both"/>
        <w:rPr>
          <w:rFonts w:ascii="Arial" w:hAnsi="Arial" w:cs="Arial"/>
          <w:color w:val="292929"/>
          <w:sz w:val="16"/>
          <w:szCs w:val="16"/>
        </w:rPr>
      </w:pPr>
    </w:p>
    <w:p w14:paraId="4DBA579D" w14:textId="77777777" w:rsidR="00FF349A" w:rsidRDefault="00FF349A" w:rsidP="00FF349A">
      <w:pPr>
        <w:ind w:right="280"/>
        <w:rPr>
          <w:rFonts w:ascii="Arial" w:hAnsi="Arial" w:cs="Arial"/>
          <w:b/>
          <w:bCs/>
          <w:color w:val="1074CB"/>
          <w:sz w:val="16"/>
          <w:szCs w:val="16"/>
        </w:rPr>
      </w:pPr>
      <w:r w:rsidRPr="00F571F2">
        <w:rPr>
          <w:rFonts w:ascii="Arial" w:hAnsi="Arial" w:cs="Arial"/>
          <w:b/>
          <w:bCs/>
          <w:color w:val="1074CB"/>
          <w:sz w:val="16"/>
          <w:szCs w:val="16"/>
        </w:rPr>
        <w:t>SMMT media contacts</w:t>
      </w:r>
    </w:p>
    <w:p w14:paraId="00BFF9DB" w14:textId="77777777" w:rsidR="00FF349A" w:rsidRPr="00F571F2" w:rsidRDefault="00FF349A" w:rsidP="00FF349A">
      <w:pPr>
        <w:ind w:right="280"/>
        <w:rPr>
          <w:rFonts w:ascii="Arial" w:hAnsi="Arial" w:cs="Arial"/>
          <w:b/>
          <w:bCs/>
          <w:color w:val="1074CB"/>
          <w:sz w:val="16"/>
          <w:szCs w:val="16"/>
        </w:rPr>
      </w:pPr>
    </w:p>
    <w:p w14:paraId="5FE0F589" w14:textId="77777777" w:rsidR="00FF349A" w:rsidRPr="00F571F2" w:rsidRDefault="00FF349A" w:rsidP="00FF349A">
      <w:pPr>
        <w:ind w:right="280"/>
        <w:rPr>
          <w:rFonts w:ascii="Arial" w:hAnsi="Arial" w:cs="Arial"/>
          <w:color w:val="1074CB"/>
          <w:sz w:val="16"/>
          <w:szCs w:val="16"/>
        </w:rPr>
      </w:pPr>
      <w:r w:rsidRPr="00F571F2">
        <w:rPr>
          <w:rFonts w:ascii="Arial" w:hAnsi="Arial" w:cs="Arial"/>
          <w:color w:val="1074CB"/>
          <w:sz w:val="16"/>
          <w:szCs w:val="16"/>
        </w:rPr>
        <w:t xml:space="preserve">Paul Mauerhoff                       07809 522181           </w:t>
      </w:r>
      <w:hyperlink r:id="rId12" w:history="1">
        <w:r w:rsidRPr="008D5EB7">
          <w:rPr>
            <w:rStyle w:val="Hyperlink"/>
            <w:rFonts w:ascii="Arial" w:hAnsi="Arial" w:cs="Arial"/>
            <w:sz w:val="16"/>
            <w:szCs w:val="16"/>
          </w:rPr>
          <w:t>pmauerhoff@smmt.co.uk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543884B4" w14:textId="77777777" w:rsidR="00FF349A" w:rsidRPr="00F571F2" w:rsidRDefault="025A816A" w:rsidP="00FF349A">
      <w:pPr>
        <w:ind w:right="280"/>
        <w:rPr>
          <w:rFonts w:ascii="Arial" w:hAnsi="Arial" w:cs="Arial"/>
          <w:color w:val="1074CB"/>
          <w:sz w:val="16"/>
          <w:szCs w:val="16"/>
        </w:rPr>
      </w:pPr>
      <w:r w:rsidRPr="40A081E7">
        <w:rPr>
          <w:rFonts w:ascii="Arial" w:hAnsi="Arial" w:cs="Arial"/>
          <w:color w:val="1074CB"/>
          <w:sz w:val="16"/>
          <w:szCs w:val="16"/>
        </w:rPr>
        <w:t xml:space="preserve">James Boley                           07927 668565           </w:t>
      </w:r>
      <w:hyperlink r:id="rId13">
        <w:r w:rsidRPr="40A081E7">
          <w:rPr>
            <w:rStyle w:val="Hyperlink"/>
            <w:rFonts w:ascii="Arial" w:hAnsi="Arial" w:cs="Arial"/>
            <w:sz w:val="16"/>
            <w:szCs w:val="16"/>
          </w:rPr>
          <w:t>jboley@smmt.co.uk</w:t>
        </w:r>
      </w:hyperlink>
      <w:r w:rsidRPr="40A081E7">
        <w:rPr>
          <w:rFonts w:ascii="Arial" w:hAnsi="Arial" w:cs="Arial"/>
          <w:color w:val="1074CB"/>
          <w:sz w:val="16"/>
          <w:szCs w:val="16"/>
        </w:rPr>
        <w:t xml:space="preserve">  </w:t>
      </w:r>
      <w:r w:rsidR="00FF349A">
        <w:tab/>
      </w:r>
    </w:p>
    <w:p w14:paraId="1747BCF8" w14:textId="77777777" w:rsidR="00FF349A" w:rsidRPr="00F571F2" w:rsidRDefault="00FF349A" w:rsidP="00FF349A">
      <w:pPr>
        <w:ind w:right="280"/>
        <w:rPr>
          <w:rFonts w:ascii="Arial" w:hAnsi="Arial" w:cs="Arial"/>
          <w:color w:val="1074CB"/>
          <w:sz w:val="16"/>
          <w:szCs w:val="16"/>
        </w:rPr>
      </w:pPr>
      <w:r w:rsidRPr="00F571F2">
        <w:rPr>
          <w:rFonts w:ascii="Arial" w:hAnsi="Arial" w:cs="Arial"/>
          <w:color w:val="1074CB"/>
          <w:sz w:val="16"/>
          <w:szCs w:val="16"/>
        </w:rPr>
        <w:t xml:space="preserve">Scott Clarke                            07912 799959           </w:t>
      </w:r>
      <w:hyperlink r:id="rId14" w:history="1">
        <w:r w:rsidRPr="008D5EB7">
          <w:rPr>
            <w:rStyle w:val="Hyperlink"/>
            <w:rFonts w:ascii="Arial" w:hAnsi="Arial" w:cs="Arial"/>
            <w:sz w:val="16"/>
            <w:szCs w:val="16"/>
          </w:rPr>
          <w:t>sclarke@smmt.co.uk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362925D3" w14:textId="77777777" w:rsidR="00FF349A" w:rsidRPr="00F571F2" w:rsidRDefault="00FF349A" w:rsidP="00FF349A">
      <w:pPr>
        <w:ind w:right="280"/>
        <w:rPr>
          <w:rFonts w:ascii="Arial" w:hAnsi="Arial" w:cs="Arial"/>
          <w:color w:val="1074CB"/>
          <w:sz w:val="16"/>
          <w:szCs w:val="16"/>
        </w:rPr>
      </w:pPr>
      <w:r w:rsidRPr="00F571F2">
        <w:rPr>
          <w:rFonts w:ascii="Arial" w:hAnsi="Arial" w:cs="Arial"/>
          <w:color w:val="1074CB"/>
          <w:sz w:val="16"/>
          <w:szCs w:val="16"/>
        </w:rPr>
        <w:t xml:space="preserve">Rebecca Gibbs                       07708 480 889          </w:t>
      </w:r>
      <w:hyperlink r:id="rId15" w:history="1">
        <w:r w:rsidRPr="008D5EB7">
          <w:rPr>
            <w:rStyle w:val="Hyperlink"/>
            <w:rFonts w:ascii="Arial" w:hAnsi="Arial" w:cs="Arial"/>
            <w:sz w:val="16"/>
            <w:szCs w:val="16"/>
          </w:rPr>
          <w:t>rgibbs@smmt.co.uk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639CDE2D" w14:textId="77777777" w:rsidR="00FF349A" w:rsidRPr="00F571F2" w:rsidRDefault="00FF349A" w:rsidP="00FF349A">
      <w:pPr>
        <w:ind w:right="280"/>
        <w:rPr>
          <w:rFonts w:ascii="Arial" w:hAnsi="Arial" w:cs="Arial"/>
          <w:color w:val="1074CB"/>
          <w:sz w:val="16"/>
          <w:szCs w:val="16"/>
        </w:rPr>
      </w:pPr>
      <w:r w:rsidRPr="00F571F2">
        <w:rPr>
          <w:rFonts w:ascii="Arial" w:hAnsi="Arial" w:cs="Arial"/>
          <w:color w:val="1074CB"/>
          <w:sz w:val="16"/>
          <w:szCs w:val="16"/>
        </w:rPr>
        <w:t xml:space="preserve">Emma Butcher                        07880 191825           </w:t>
      </w:r>
      <w:hyperlink r:id="rId16" w:history="1">
        <w:r w:rsidRPr="008D5EB7">
          <w:rPr>
            <w:rStyle w:val="Hyperlink"/>
            <w:rFonts w:ascii="Arial" w:hAnsi="Arial" w:cs="Arial"/>
            <w:sz w:val="16"/>
            <w:szCs w:val="16"/>
          </w:rPr>
          <w:t>ebutcher@smmt.co.uk</w:t>
        </w:r>
      </w:hyperlink>
      <w:r>
        <w:rPr>
          <w:rFonts w:ascii="Arial" w:hAnsi="Arial" w:cs="Arial"/>
          <w:color w:val="1074CB"/>
          <w:sz w:val="16"/>
          <w:szCs w:val="16"/>
        </w:rPr>
        <w:t xml:space="preserve"> </w:t>
      </w:r>
      <w:r w:rsidRPr="00F571F2">
        <w:rPr>
          <w:rFonts w:ascii="Arial" w:hAnsi="Arial" w:cs="Arial"/>
          <w:color w:val="1074CB"/>
          <w:sz w:val="16"/>
          <w:szCs w:val="16"/>
        </w:rPr>
        <w:t xml:space="preserve">  </w:t>
      </w:r>
    </w:p>
    <w:p w14:paraId="14044BFA" w14:textId="77777777" w:rsidR="00FF349A" w:rsidRPr="00CE18FB" w:rsidRDefault="025A816A" w:rsidP="00FF349A">
      <w:pPr>
        <w:ind w:right="280"/>
        <w:rPr>
          <w:rFonts w:ascii="Arial" w:hAnsi="Arial" w:cs="Arial"/>
          <w:color w:val="1074CB"/>
          <w:sz w:val="16"/>
          <w:szCs w:val="16"/>
        </w:rPr>
      </w:pPr>
      <w:r w:rsidRPr="40A081E7">
        <w:rPr>
          <w:rFonts w:ascii="Arial" w:hAnsi="Arial" w:cs="Arial"/>
          <w:color w:val="1074CB"/>
          <w:sz w:val="16"/>
          <w:szCs w:val="16"/>
        </w:rPr>
        <w:t>Abigail Smythe</w:t>
      </w:r>
      <w:r w:rsidR="00FF349A">
        <w:tab/>
      </w:r>
      <w:r w:rsidRPr="40A081E7">
        <w:rPr>
          <w:rFonts w:ascii="Arial" w:hAnsi="Arial" w:cs="Arial"/>
          <w:color w:val="1074CB"/>
          <w:sz w:val="16"/>
          <w:szCs w:val="16"/>
        </w:rPr>
        <w:t xml:space="preserve">                07708 480891          </w:t>
      </w:r>
      <w:hyperlink r:id="rId17">
        <w:r w:rsidRPr="40A081E7">
          <w:rPr>
            <w:rStyle w:val="Hyperlink"/>
            <w:rFonts w:ascii="Arial" w:hAnsi="Arial" w:cs="Arial"/>
            <w:sz w:val="16"/>
            <w:szCs w:val="16"/>
          </w:rPr>
          <w:t>asmythe@smmt.co.uk</w:t>
        </w:r>
      </w:hyperlink>
      <w:r w:rsidRPr="40A081E7">
        <w:rPr>
          <w:rFonts w:ascii="Arial" w:hAnsi="Arial" w:cs="Arial"/>
          <w:color w:val="1074CB"/>
          <w:sz w:val="16"/>
          <w:szCs w:val="16"/>
        </w:rPr>
        <w:t xml:space="preserve"> </w:t>
      </w:r>
    </w:p>
    <w:p w14:paraId="70655DB9" w14:textId="77777777" w:rsidR="00AA7A69" w:rsidRPr="00FF349A" w:rsidRDefault="00AA7A69" w:rsidP="008516FA">
      <w:pPr>
        <w:spacing w:line="276" w:lineRule="auto"/>
        <w:jc w:val="both"/>
        <w:rPr>
          <w:rFonts w:ascii="Arial" w:eastAsia="Calibri" w:hAnsi="Arial" w:cs="Arial"/>
          <w:b/>
          <w:color w:val="1074CB"/>
          <w:sz w:val="16"/>
          <w:szCs w:val="16"/>
        </w:rPr>
      </w:pPr>
    </w:p>
    <w:sectPr w:rsidR="00AA7A69" w:rsidRPr="00FF349A" w:rsidSect="0086033C">
      <w:headerReference w:type="even" r:id="rId18"/>
      <w:headerReference w:type="default" r:id="rId19"/>
      <w:headerReference w:type="first" r:id="rId20"/>
      <w:pgSz w:w="11906" w:h="16838"/>
      <w:pgMar w:top="1440" w:right="1440" w:bottom="1440" w:left="1440"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2EF86" w14:textId="77777777" w:rsidR="009823AB" w:rsidRPr="001F2EB3" w:rsidRDefault="009823AB">
      <w:r w:rsidRPr="001F2EB3">
        <w:separator/>
      </w:r>
    </w:p>
  </w:endnote>
  <w:endnote w:type="continuationSeparator" w:id="0">
    <w:p w14:paraId="70D8FD1D" w14:textId="77777777" w:rsidR="009823AB" w:rsidRPr="001F2EB3" w:rsidRDefault="009823AB">
      <w:r w:rsidRPr="001F2EB3">
        <w:continuationSeparator/>
      </w:r>
    </w:p>
  </w:endnote>
  <w:endnote w:type="continuationNotice" w:id="1">
    <w:p w14:paraId="143A9AFF" w14:textId="77777777" w:rsidR="009823AB" w:rsidRDefault="00982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3AC99" w14:textId="77777777" w:rsidR="009823AB" w:rsidRPr="001F2EB3" w:rsidRDefault="009823AB">
      <w:r w:rsidRPr="001F2EB3">
        <w:separator/>
      </w:r>
    </w:p>
  </w:footnote>
  <w:footnote w:type="continuationSeparator" w:id="0">
    <w:p w14:paraId="2055BC91" w14:textId="77777777" w:rsidR="009823AB" w:rsidRPr="001F2EB3" w:rsidRDefault="009823AB">
      <w:r w:rsidRPr="001F2EB3">
        <w:continuationSeparator/>
      </w:r>
    </w:p>
  </w:footnote>
  <w:footnote w:type="continuationNotice" w:id="1">
    <w:p w14:paraId="084CC197" w14:textId="77777777" w:rsidR="009823AB" w:rsidRDefault="009823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5C556" w14:textId="77777777" w:rsidR="00FA6A6D" w:rsidRPr="001F2EB3" w:rsidRDefault="00D720F2">
    <w:pPr>
      <w:pStyle w:val="Header"/>
    </w:pPr>
    <w:r w:rsidRPr="001F2EB3">
      <w:rPr>
        <w:noProof/>
      </w:rPr>
      <w:drawing>
        <wp:anchor distT="0" distB="0" distL="114300" distR="114300" simplePos="0" relativeHeight="251658242" behindDoc="0" locked="0" layoutInCell="1" allowOverlap="1" wp14:anchorId="42984DE7" wp14:editId="67F16EF5">
          <wp:simplePos x="0" y="0"/>
          <wp:positionH relativeFrom="margin">
            <wp:posOffset>3409950</wp:posOffset>
          </wp:positionH>
          <wp:positionV relativeFrom="page">
            <wp:posOffset>457200</wp:posOffset>
          </wp:positionV>
          <wp:extent cx="2354580" cy="905510"/>
          <wp:effectExtent l="0" t="0" r="7620" b="88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580" cy="90551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4728D" w14:textId="77777777" w:rsidR="00FA6A6D" w:rsidRPr="001F2EB3" w:rsidRDefault="00D720F2" w:rsidP="00684F4D">
    <w:pPr>
      <w:pStyle w:val="Header"/>
      <w:jc w:val="right"/>
      <w:rPr>
        <w:rFonts w:ascii="Arial" w:hAnsi="Arial" w:cs="Arial"/>
        <w:sz w:val="20"/>
      </w:rPr>
    </w:pPr>
    <w:r w:rsidRPr="001F2EB3">
      <w:rPr>
        <w:noProof/>
      </w:rPr>
      <w:drawing>
        <wp:anchor distT="0" distB="0" distL="114300" distR="114300" simplePos="0" relativeHeight="251658241" behindDoc="0" locked="0" layoutInCell="1" allowOverlap="1" wp14:anchorId="343A9741" wp14:editId="46C961D1">
          <wp:simplePos x="0" y="0"/>
          <wp:positionH relativeFrom="column">
            <wp:posOffset>3903716</wp:posOffset>
          </wp:positionH>
          <wp:positionV relativeFrom="paragraph">
            <wp:posOffset>-278130</wp:posOffset>
          </wp:positionV>
          <wp:extent cx="2354856" cy="905773"/>
          <wp:effectExtent l="0" t="0" r="7620" b="889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593B3BDA" w14:textId="77777777" w:rsidR="00FA6A6D" w:rsidRPr="001F2EB3" w:rsidRDefault="00FA6A6D" w:rsidP="00684F4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C3693" w14:textId="77777777" w:rsidR="00FA6A6D" w:rsidRPr="001F2EB3" w:rsidRDefault="00D720F2" w:rsidP="00684F4D">
    <w:pPr>
      <w:pStyle w:val="Header"/>
    </w:pPr>
    <w:r w:rsidRPr="001F2EB3">
      <w:rPr>
        <w:noProof/>
      </w:rPr>
      <w:drawing>
        <wp:anchor distT="0" distB="0" distL="114300" distR="114300" simplePos="0" relativeHeight="251658240" behindDoc="0" locked="0" layoutInCell="1" allowOverlap="1" wp14:anchorId="36BA7A86" wp14:editId="2AFB3A3A">
          <wp:simplePos x="0" y="0"/>
          <wp:positionH relativeFrom="page">
            <wp:posOffset>4993904</wp:posOffset>
          </wp:positionH>
          <wp:positionV relativeFrom="paragraph">
            <wp:posOffset>-335915</wp:posOffset>
          </wp:positionV>
          <wp:extent cx="2354856" cy="905773"/>
          <wp:effectExtent l="0" t="0" r="762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71866563" w14:textId="77777777" w:rsidR="00FA6A6D" w:rsidRPr="001F2EB3" w:rsidRDefault="00FA6A6D" w:rsidP="00684F4D">
    <w:pPr>
      <w:pStyle w:val="Header"/>
    </w:pPr>
  </w:p>
  <w:p w14:paraId="4BEC8BD0" w14:textId="77777777" w:rsidR="00FA6A6D" w:rsidRPr="001F2EB3" w:rsidRDefault="00FA6A6D" w:rsidP="00684F4D">
    <w:pPr>
      <w:pStyle w:val="Header"/>
      <w:rPr>
        <w:rFonts w:ascii="Arial" w:hAnsi="Arial" w:cs="Arial"/>
        <w:sz w:val="16"/>
        <w:szCs w:val="16"/>
      </w:rPr>
    </w:pPr>
  </w:p>
  <w:p w14:paraId="4CBC8659" w14:textId="77777777" w:rsidR="00FA6A6D" w:rsidRPr="001F2EB3" w:rsidRDefault="00FA6A6D" w:rsidP="00684F4D">
    <w:pPr>
      <w:pStyle w:val="Header"/>
      <w:rPr>
        <w:rFonts w:ascii="Arial" w:hAnsi="Arial" w:cs="Arial"/>
        <w:sz w:val="16"/>
        <w:szCs w:val="16"/>
      </w:rPr>
    </w:pPr>
  </w:p>
</w:hdr>
</file>

<file path=word/intelligence2.xml><?xml version="1.0" encoding="utf-8"?>
<int2:intelligence xmlns:int2="http://schemas.microsoft.com/office/intelligence/2020/intelligence" xmlns:oel="http://schemas.microsoft.com/office/2019/extlst">
  <int2:observations>
    <int2:textHash int2:hashCode="No4N225UvpzD2c" int2:id="FIxokRZ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911EC2"/>
    <w:multiLevelType w:val="hybridMultilevel"/>
    <w:tmpl w:val="788022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C00F13"/>
    <w:multiLevelType w:val="hybridMultilevel"/>
    <w:tmpl w:val="1590B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C67B8B"/>
    <w:multiLevelType w:val="multilevel"/>
    <w:tmpl w:val="DBB668A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3564C92"/>
    <w:multiLevelType w:val="hybridMultilevel"/>
    <w:tmpl w:val="A40E262E"/>
    <w:lvl w:ilvl="0" w:tplc="1092252C">
      <w:start w:val="1"/>
      <w:numFmt w:val="bullet"/>
      <w:lvlText w:val=""/>
      <w:lvlJc w:val="left"/>
      <w:pPr>
        <w:ind w:left="720" w:hanging="360"/>
      </w:pPr>
      <w:rPr>
        <w:rFonts w:ascii="Symbol" w:hAnsi="Symbol"/>
      </w:rPr>
    </w:lvl>
    <w:lvl w:ilvl="1" w:tplc="78CA6C9E">
      <w:start w:val="1"/>
      <w:numFmt w:val="bullet"/>
      <w:lvlText w:val=""/>
      <w:lvlJc w:val="left"/>
      <w:pPr>
        <w:ind w:left="720" w:hanging="360"/>
      </w:pPr>
      <w:rPr>
        <w:rFonts w:ascii="Symbol" w:hAnsi="Symbol"/>
      </w:rPr>
    </w:lvl>
    <w:lvl w:ilvl="2" w:tplc="81CCCD2E">
      <w:start w:val="1"/>
      <w:numFmt w:val="bullet"/>
      <w:lvlText w:val=""/>
      <w:lvlJc w:val="left"/>
      <w:pPr>
        <w:ind w:left="720" w:hanging="360"/>
      </w:pPr>
      <w:rPr>
        <w:rFonts w:ascii="Symbol" w:hAnsi="Symbol"/>
      </w:rPr>
    </w:lvl>
    <w:lvl w:ilvl="3" w:tplc="D6368C60">
      <w:start w:val="1"/>
      <w:numFmt w:val="bullet"/>
      <w:lvlText w:val=""/>
      <w:lvlJc w:val="left"/>
      <w:pPr>
        <w:ind w:left="720" w:hanging="360"/>
      </w:pPr>
      <w:rPr>
        <w:rFonts w:ascii="Symbol" w:hAnsi="Symbol"/>
      </w:rPr>
    </w:lvl>
    <w:lvl w:ilvl="4" w:tplc="B6E8606C">
      <w:start w:val="1"/>
      <w:numFmt w:val="bullet"/>
      <w:lvlText w:val=""/>
      <w:lvlJc w:val="left"/>
      <w:pPr>
        <w:ind w:left="720" w:hanging="360"/>
      </w:pPr>
      <w:rPr>
        <w:rFonts w:ascii="Symbol" w:hAnsi="Symbol"/>
      </w:rPr>
    </w:lvl>
    <w:lvl w:ilvl="5" w:tplc="AA6C9F16">
      <w:start w:val="1"/>
      <w:numFmt w:val="bullet"/>
      <w:lvlText w:val=""/>
      <w:lvlJc w:val="left"/>
      <w:pPr>
        <w:ind w:left="720" w:hanging="360"/>
      </w:pPr>
      <w:rPr>
        <w:rFonts w:ascii="Symbol" w:hAnsi="Symbol"/>
      </w:rPr>
    </w:lvl>
    <w:lvl w:ilvl="6" w:tplc="9300F78C">
      <w:start w:val="1"/>
      <w:numFmt w:val="bullet"/>
      <w:lvlText w:val=""/>
      <w:lvlJc w:val="left"/>
      <w:pPr>
        <w:ind w:left="720" w:hanging="360"/>
      </w:pPr>
      <w:rPr>
        <w:rFonts w:ascii="Symbol" w:hAnsi="Symbol"/>
      </w:rPr>
    </w:lvl>
    <w:lvl w:ilvl="7" w:tplc="5B6C91B0">
      <w:start w:val="1"/>
      <w:numFmt w:val="bullet"/>
      <w:lvlText w:val=""/>
      <w:lvlJc w:val="left"/>
      <w:pPr>
        <w:ind w:left="720" w:hanging="360"/>
      </w:pPr>
      <w:rPr>
        <w:rFonts w:ascii="Symbol" w:hAnsi="Symbol"/>
      </w:rPr>
    </w:lvl>
    <w:lvl w:ilvl="8" w:tplc="B08ED414">
      <w:start w:val="1"/>
      <w:numFmt w:val="bullet"/>
      <w:lvlText w:val=""/>
      <w:lvlJc w:val="left"/>
      <w:pPr>
        <w:ind w:left="720" w:hanging="360"/>
      </w:pPr>
      <w:rPr>
        <w:rFonts w:ascii="Symbol" w:hAnsi="Symbol"/>
      </w:rPr>
    </w:lvl>
  </w:abstractNum>
  <w:abstractNum w:abstractNumId="4" w15:restartNumberingAfterBreak="0">
    <w:nsid w:val="5D5C5B20"/>
    <w:multiLevelType w:val="hybridMultilevel"/>
    <w:tmpl w:val="4BAC7D10"/>
    <w:lvl w:ilvl="0" w:tplc="A4642E8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340295F"/>
    <w:multiLevelType w:val="hybridMultilevel"/>
    <w:tmpl w:val="AFBA01C0"/>
    <w:lvl w:ilvl="0" w:tplc="89006322">
      <w:start w:val="1"/>
      <w:numFmt w:val="bullet"/>
      <w:lvlText w:val=""/>
      <w:lvlJc w:val="left"/>
      <w:pPr>
        <w:ind w:left="720" w:hanging="360"/>
      </w:pPr>
      <w:rPr>
        <w:rFonts w:ascii="Symbol" w:hAnsi="Symbol"/>
      </w:rPr>
    </w:lvl>
    <w:lvl w:ilvl="1" w:tplc="7C2E95E2">
      <w:start w:val="1"/>
      <w:numFmt w:val="bullet"/>
      <w:lvlText w:val=""/>
      <w:lvlJc w:val="left"/>
      <w:pPr>
        <w:ind w:left="720" w:hanging="360"/>
      </w:pPr>
      <w:rPr>
        <w:rFonts w:ascii="Symbol" w:hAnsi="Symbol"/>
      </w:rPr>
    </w:lvl>
    <w:lvl w:ilvl="2" w:tplc="79A2C630">
      <w:start w:val="1"/>
      <w:numFmt w:val="bullet"/>
      <w:lvlText w:val=""/>
      <w:lvlJc w:val="left"/>
      <w:pPr>
        <w:ind w:left="720" w:hanging="360"/>
      </w:pPr>
      <w:rPr>
        <w:rFonts w:ascii="Symbol" w:hAnsi="Symbol"/>
      </w:rPr>
    </w:lvl>
    <w:lvl w:ilvl="3" w:tplc="96BE63F0">
      <w:start w:val="1"/>
      <w:numFmt w:val="bullet"/>
      <w:lvlText w:val=""/>
      <w:lvlJc w:val="left"/>
      <w:pPr>
        <w:ind w:left="720" w:hanging="360"/>
      </w:pPr>
      <w:rPr>
        <w:rFonts w:ascii="Symbol" w:hAnsi="Symbol"/>
      </w:rPr>
    </w:lvl>
    <w:lvl w:ilvl="4" w:tplc="7882A068">
      <w:start w:val="1"/>
      <w:numFmt w:val="bullet"/>
      <w:lvlText w:val=""/>
      <w:lvlJc w:val="left"/>
      <w:pPr>
        <w:ind w:left="720" w:hanging="360"/>
      </w:pPr>
      <w:rPr>
        <w:rFonts w:ascii="Symbol" w:hAnsi="Symbol"/>
      </w:rPr>
    </w:lvl>
    <w:lvl w:ilvl="5" w:tplc="3C642D12">
      <w:start w:val="1"/>
      <w:numFmt w:val="bullet"/>
      <w:lvlText w:val=""/>
      <w:lvlJc w:val="left"/>
      <w:pPr>
        <w:ind w:left="720" w:hanging="360"/>
      </w:pPr>
      <w:rPr>
        <w:rFonts w:ascii="Symbol" w:hAnsi="Symbol"/>
      </w:rPr>
    </w:lvl>
    <w:lvl w:ilvl="6" w:tplc="6C5C8526">
      <w:start w:val="1"/>
      <w:numFmt w:val="bullet"/>
      <w:lvlText w:val=""/>
      <w:lvlJc w:val="left"/>
      <w:pPr>
        <w:ind w:left="720" w:hanging="360"/>
      </w:pPr>
      <w:rPr>
        <w:rFonts w:ascii="Symbol" w:hAnsi="Symbol"/>
      </w:rPr>
    </w:lvl>
    <w:lvl w:ilvl="7" w:tplc="9FA4C7E4">
      <w:start w:val="1"/>
      <w:numFmt w:val="bullet"/>
      <w:lvlText w:val=""/>
      <w:lvlJc w:val="left"/>
      <w:pPr>
        <w:ind w:left="720" w:hanging="360"/>
      </w:pPr>
      <w:rPr>
        <w:rFonts w:ascii="Symbol" w:hAnsi="Symbol"/>
      </w:rPr>
    </w:lvl>
    <w:lvl w:ilvl="8" w:tplc="10FE64B0">
      <w:start w:val="1"/>
      <w:numFmt w:val="bullet"/>
      <w:lvlText w:val=""/>
      <w:lvlJc w:val="left"/>
      <w:pPr>
        <w:ind w:left="720" w:hanging="360"/>
      </w:pPr>
      <w:rPr>
        <w:rFonts w:ascii="Symbol" w:hAnsi="Symbol"/>
      </w:rPr>
    </w:lvl>
  </w:abstractNum>
  <w:abstractNum w:abstractNumId="6" w15:restartNumberingAfterBreak="0">
    <w:nsid w:val="7D1E2DD0"/>
    <w:multiLevelType w:val="multilevel"/>
    <w:tmpl w:val="813EB6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F5F317E"/>
    <w:multiLevelType w:val="hybridMultilevel"/>
    <w:tmpl w:val="98A44D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9619164">
    <w:abstractNumId w:val="4"/>
  </w:num>
  <w:num w:numId="2" w16cid:durableId="1052580523">
    <w:abstractNumId w:val="7"/>
  </w:num>
  <w:num w:numId="3" w16cid:durableId="459803074">
    <w:abstractNumId w:val="5"/>
  </w:num>
  <w:num w:numId="4" w16cid:durableId="1563713893">
    <w:abstractNumId w:val="3"/>
  </w:num>
  <w:num w:numId="5" w16cid:durableId="744112627">
    <w:abstractNumId w:val="0"/>
  </w:num>
  <w:num w:numId="6" w16cid:durableId="1667173403">
    <w:abstractNumId w:val="1"/>
  </w:num>
  <w:num w:numId="7" w16cid:durableId="9565245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7937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87C"/>
    <w:rsid w:val="00002533"/>
    <w:rsid w:val="000058F0"/>
    <w:rsid w:val="00007AC9"/>
    <w:rsid w:val="00010B98"/>
    <w:rsid w:val="000152B8"/>
    <w:rsid w:val="00016EF6"/>
    <w:rsid w:val="0002164C"/>
    <w:rsid w:val="00025B2B"/>
    <w:rsid w:val="000314D6"/>
    <w:rsid w:val="00031EE7"/>
    <w:rsid w:val="00035A3B"/>
    <w:rsid w:val="000365EC"/>
    <w:rsid w:val="00041E86"/>
    <w:rsid w:val="00044BE7"/>
    <w:rsid w:val="00047569"/>
    <w:rsid w:val="00053517"/>
    <w:rsid w:val="0005616C"/>
    <w:rsid w:val="00062DEE"/>
    <w:rsid w:val="00063DE9"/>
    <w:rsid w:val="000646CF"/>
    <w:rsid w:val="000656B0"/>
    <w:rsid w:val="000707E2"/>
    <w:rsid w:val="00076B61"/>
    <w:rsid w:val="000839BA"/>
    <w:rsid w:val="000861F9"/>
    <w:rsid w:val="0009591A"/>
    <w:rsid w:val="0009685F"/>
    <w:rsid w:val="000A01D8"/>
    <w:rsid w:val="000A36E4"/>
    <w:rsid w:val="000A511C"/>
    <w:rsid w:val="000B1BD3"/>
    <w:rsid w:val="000B33A7"/>
    <w:rsid w:val="000C2CAA"/>
    <w:rsid w:val="000D1B28"/>
    <w:rsid w:val="000D32B7"/>
    <w:rsid w:val="000D643D"/>
    <w:rsid w:val="000D6952"/>
    <w:rsid w:val="000F04EB"/>
    <w:rsid w:val="000F0853"/>
    <w:rsid w:val="000F132A"/>
    <w:rsid w:val="000F62CD"/>
    <w:rsid w:val="000F65DE"/>
    <w:rsid w:val="000F71E0"/>
    <w:rsid w:val="0010037D"/>
    <w:rsid w:val="001075A5"/>
    <w:rsid w:val="00110513"/>
    <w:rsid w:val="00113D03"/>
    <w:rsid w:val="00115436"/>
    <w:rsid w:val="001173DE"/>
    <w:rsid w:val="0011758B"/>
    <w:rsid w:val="00124F64"/>
    <w:rsid w:val="001258BD"/>
    <w:rsid w:val="00130C47"/>
    <w:rsid w:val="00132416"/>
    <w:rsid w:val="0013793E"/>
    <w:rsid w:val="00140593"/>
    <w:rsid w:val="00144FF0"/>
    <w:rsid w:val="0015177B"/>
    <w:rsid w:val="00156FC6"/>
    <w:rsid w:val="0016073F"/>
    <w:rsid w:val="0016283B"/>
    <w:rsid w:val="00162F4E"/>
    <w:rsid w:val="001641E9"/>
    <w:rsid w:val="00165A55"/>
    <w:rsid w:val="00166010"/>
    <w:rsid w:val="001660E4"/>
    <w:rsid w:val="001778E9"/>
    <w:rsid w:val="00181713"/>
    <w:rsid w:val="00181D80"/>
    <w:rsid w:val="00182B67"/>
    <w:rsid w:val="00187883"/>
    <w:rsid w:val="00193DCD"/>
    <w:rsid w:val="0019555D"/>
    <w:rsid w:val="00197F04"/>
    <w:rsid w:val="001A0405"/>
    <w:rsid w:val="001A520E"/>
    <w:rsid w:val="001A5E8A"/>
    <w:rsid w:val="001B6396"/>
    <w:rsid w:val="001C2436"/>
    <w:rsid w:val="001C52B0"/>
    <w:rsid w:val="001D384F"/>
    <w:rsid w:val="001D4E79"/>
    <w:rsid w:val="001E00F5"/>
    <w:rsid w:val="001E3A0A"/>
    <w:rsid w:val="001E3D2D"/>
    <w:rsid w:val="001E5CC2"/>
    <w:rsid w:val="001E6D4A"/>
    <w:rsid w:val="001E7176"/>
    <w:rsid w:val="001F05AC"/>
    <w:rsid w:val="001F0B4D"/>
    <w:rsid w:val="001F2EB3"/>
    <w:rsid w:val="002003AC"/>
    <w:rsid w:val="002023B7"/>
    <w:rsid w:val="00205D36"/>
    <w:rsid w:val="00210DEC"/>
    <w:rsid w:val="002124AD"/>
    <w:rsid w:val="00214CAD"/>
    <w:rsid w:val="002153C9"/>
    <w:rsid w:val="00216F78"/>
    <w:rsid w:val="00217EFE"/>
    <w:rsid w:val="00224C7E"/>
    <w:rsid w:val="00224DD8"/>
    <w:rsid w:val="00232796"/>
    <w:rsid w:val="00237246"/>
    <w:rsid w:val="002373DE"/>
    <w:rsid w:val="0024070D"/>
    <w:rsid w:val="0024190C"/>
    <w:rsid w:val="00247AE6"/>
    <w:rsid w:val="00247B03"/>
    <w:rsid w:val="00251E31"/>
    <w:rsid w:val="0025649E"/>
    <w:rsid w:val="00266F23"/>
    <w:rsid w:val="00275AFD"/>
    <w:rsid w:val="00277462"/>
    <w:rsid w:val="00283B73"/>
    <w:rsid w:val="002903E2"/>
    <w:rsid w:val="00292634"/>
    <w:rsid w:val="00293E52"/>
    <w:rsid w:val="002950B2"/>
    <w:rsid w:val="002A3E37"/>
    <w:rsid w:val="002A4576"/>
    <w:rsid w:val="002A463E"/>
    <w:rsid w:val="002A6A75"/>
    <w:rsid w:val="002B5A83"/>
    <w:rsid w:val="002C25BF"/>
    <w:rsid w:val="002C68F3"/>
    <w:rsid w:val="002D3AA9"/>
    <w:rsid w:val="002D3ED2"/>
    <w:rsid w:val="002D585E"/>
    <w:rsid w:val="002E4DF4"/>
    <w:rsid w:val="002E5591"/>
    <w:rsid w:val="002E728B"/>
    <w:rsid w:val="002F034E"/>
    <w:rsid w:val="002F2CE9"/>
    <w:rsid w:val="002F643B"/>
    <w:rsid w:val="002F65FB"/>
    <w:rsid w:val="00300F79"/>
    <w:rsid w:val="00300FFF"/>
    <w:rsid w:val="00302A23"/>
    <w:rsid w:val="00302CC9"/>
    <w:rsid w:val="00306451"/>
    <w:rsid w:val="0031115B"/>
    <w:rsid w:val="00313255"/>
    <w:rsid w:val="003164BC"/>
    <w:rsid w:val="003165B5"/>
    <w:rsid w:val="00317FA2"/>
    <w:rsid w:val="003218E7"/>
    <w:rsid w:val="0032C5DC"/>
    <w:rsid w:val="0033333A"/>
    <w:rsid w:val="003345A6"/>
    <w:rsid w:val="003426FF"/>
    <w:rsid w:val="00350F9D"/>
    <w:rsid w:val="00351732"/>
    <w:rsid w:val="0035711B"/>
    <w:rsid w:val="003602DB"/>
    <w:rsid w:val="00362830"/>
    <w:rsid w:val="00362906"/>
    <w:rsid w:val="003635A3"/>
    <w:rsid w:val="00363913"/>
    <w:rsid w:val="003658BE"/>
    <w:rsid w:val="00367D41"/>
    <w:rsid w:val="00375F57"/>
    <w:rsid w:val="00377D2C"/>
    <w:rsid w:val="00383A4E"/>
    <w:rsid w:val="0038543C"/>
    <w:rsid w:val="00385892"/>
    <w:rsid w:val="00396AE7"/>
    <w:rsid w:val="003A4E09"/>
    <w:rsid w:val="003A7494"/>
    <w:rsid w:val="003B04EF"/>
    <w:rsid w:val="003B0B90"/>
    <w:rsid w:val="003B5B41"/>
    <w:rsid w:val="003B7354"/>
    <w:rsid w:val="003C1617"/>
    <w:rsid w:val="003D4E16"/>
    <w:rsid w:val="003D68E5"/>
    <w:rsid w:val="003D75A8"/>
    <w:rsid w:val="003D7692"/>
    <w:rsid w:val="003E2103"/>
    <w:rsid w:val="003E3BFD"/>
    <w:rsid w:val="003E6EF2"/>
    <w:rsid w:val="003F0173"/>
    <w:rsid w:val="003F0501"/>
    <w:rsid w:val="003F4D07"/>
    <w:rsid w:val="003F674B"/>
    <w:rsid w:val="00402E3A"/>
    <w:rsid w:val="00404EF2"/>
    <w:rsid w:val="004056C2"/>
    <w:rsid w:val="00412615"/>
    <w:rsid w:val="00413710"/>
    <w:rsid w:val="00415A1B"/>
    <w:rsid w:val="00422855"/>
    <w:rsid w:val="0042537B"/>
    <w:rsid w:val="00425562"/>
    <w:rsid w:val="00434390"/>
    <w:rsid w:val="00437A42"/>
    <w:rsid w:val="0044365B"/>
    <w:rsid w:val="00450BE7"/>
    <w:rsid w:val="00454DEA"/>
    <w:rsid w:val="0045540F"/>
    <w:rsid w:val="00466C10"/>
    <w:rsid w:val="0047283C"/>
    <w:rsid w:val="0048031D"/>
    <w:rsid w:val="00481A80"/>
    <w:rsid w:val="00486B07"/>
    <w:rsid w:val="004935BD"/>
    <w:rsid w:val="004A6A7B"/>
    <w:rsid w:val="004B367E"/>
    <w:rsid w:val="004B4CE3"/>
    <w:rsid w:val="004B7866"/>
    <w:rsid w:val="004C601C"/>
    <w:rsid w:val="004C6FD0"/>
    <w:rsid w:val="004D0C86"/>
    <w:rsid w:val="004D33C0"/>
    <w:rsid w:val="004D624F"/>
    <w:rsid w:val="004E1F9A"/>
    <w:rsid w:val="004E3A07"/>
    <w:rsid w:val="004E50CE"/>
    <w:rsid w:val="004F0E3B"/>
    <w:rsid w:val="004F2E3B"/>
    <w:rsid w:val="00507805"/>
    <w:rsid w:val="00507908"/>
    <w:rsid w:val="00507EAC"/>
    <w:rsid w:val="00512990"/>
    <w:rsid w:val="00513169"/>
    <w:rsid w:val="00515504"/>
    <w:rsid w:val="005156BA"/>
    <w:rsid w:val="00517F14"/>
    <w:rsid w:val="00522095"/>
    <w:rsid w:val="005403FE"/>
    <w:rsid w:val="00540D20"/>
    <w:rsid w:val="005410D0"/>
    <w:rsid w:val="00553511"/>
    <w:rsid w:val="00556C0B"/>
    <w:rsid w:val="00561059"/>
    <w:rsid w:val="0057477A"/>
    <w:rsid w:val="00577D8A"/>
    <w:rsid w:val="0058068F"/>
    <w:rsid w:val="0058085A"/>
    <w:rsid w:val="00580EA0"/>
    <w:rsid w:val="00582747"/>
    <w:rsid w:val="005860B1"/>
    <w:rsid w:val="00590A0C"/>
    <w:rsid w:val="005A0EC9"/>
    <w:rsid w:val="005A6197"/>
    <w:rsid w:val="005B01E9"/>
    <w:rsid w:val="005B481F"/>
    <w:rsid w:val="005B68AA"/>
    <w:rsid w:val="005B7493"/>
    <w:rsid w:val="005D5A3F"/>
    <w:rsid w:val="005D60EB"/>
    <w:rsid w:val="005E0323"/>
    <w:rsid w:val="005E0621"/>
    <w:rsid w:val="005E3A79"/>
    <w:rsid w:val="005E504B"/>
    <w:rsid w:val="005E79E1"/>
    <w:rsid w:val="005F0836"/>
    <w:rsid w:val="005F2EA1"/>
    <w:rsid w:val="005F476A"/>
    <w:rsid w:val="005F5C04"/>
    <w:rsid w:val="005F7BD6"/>
    <w:rsid w:val="00607467"/>
    <w:rsid w:val="00610394"/>
    <w:rsid w:val="0063249B"/>
    <w:rsid w:val="006368F7"/>
    <w:rsid w:val="0063711F"/>
    <w:rsid w:val="006373D2"/>
    <w:rsid w:val="006403DD"/>
    <w:rsid w:val="006415F9"/>
    <w:rsid w:val="00641609"/>
    <w:rsid w:val="00643E65"/>
    <w:rsid w:val="00643E6A"/>
    <w:rsid w:val="00646BC1"/>
    <w:rsid w:val="00655060"/>
    <w:rsid w:val="00656BE2"/>
    <w:rsid w:val="006630D0"/>
    <w:rsid w:val="006668C0"/>
    <w:rsid w:val="00676246"/>
    <w:rsid w:val="00681433"/>
    <w:rsid w:val="006843F6"/>
    <w:rsid w:val="00684F4D"/>
    <w:rsid w:val="00686E0A"/>
    <w:rsid w:val="0069007E"/>
    <w:rsid w:val="006937C6"/>
    <w:rsid w:val="00694365"/>
    <w:rsid w:val="006945C8"/>
    <w:rsid w:val="006A5460"/>
    <w:rsid w:val="006A5493"/>
    <w:rsid w:val="006A6115"/>
    <w:rsid w:val="006B1321"/>
    <w:rsid w:val="006B4CBB"/>
    <w:rsid w:val="006C075D"/>
    <w:rsid w:val="006C2B28"/>
    <w:rsid w:val="006D5A5E"/>
    <w:rsid w:val="006E1E4B"/>
    <w:rsid w:val="006E54F0"/>
    <w:rsid w:val="006E5E17"/>
    <w:rsid w:val="006F274E"/>
    <w:rsid w:val="006F3565"/>
    <w:rsid w:val="00702C5C"/>
    <w:rsid w:val="00703402"/>
    <w:rsid w:val="007051F0"/>
    <w:rsid w:val="007074D2"/>
    <w:rsid w:val="0070758C"/>
    <w:rsid w:val="00711616"/>
    <w:rsid w:val="00711E22"/>
    <w:rsid w:val="00712813"/>
    <w:rsid w:val="00712885"/>
    <w:rsid w:val="00712963"/>
    <w:rsid w:val="007135E8"/>
    <w:rsid w:val="007171B1"/>
    <w:rsid w:val="007241F8"/>
    <w:rsid w:val="00724E75"/>
    <w:rsid w:val="007260F2"/>
    <w:rsid w:val="0072674A"/>
    <w:rsid w:val="007306A6"/>
    <w:rsid w:val="0073258B"/>
    <w:rsid w:val="00735F32"/>
    <w:rsid w:val="007362E6"/>
    <w:rsid w:val="00741640"/>
    <w:rsid w:val="00743ECF"/>
    <w:rsid w:val="00744200"/>
    <w:rsid w:val="00753F2C"/>
    <w:rsid w:val="00763C1A"/>
    <w:rsid w:val="007649F1"/>
    <w:rsid w:val="00771CB0"/>
    <w:rsid w:val="00771E23"/>
    <w:rsid w:val="007754DD"/>
    <w:rsid w:val="00777A86"/>
    <w:rsid w:val="00780013"/>
    <w:rsid w:val="007808E7"/>
    <w:rsid w:val="0078496F"/>
    <w:rsid w:val="00786F6D"/>
    <w:rsid w:val="00791092"/>
    <w:rsid w:val="00791A4F"/>
    <w:rsid w:val="00793BA7"/>
    <w:rsid w:val="007941E7"/>
    <w:rsid w:val="00794E6A"/>
    <w:rsid w:val="00795166"/>
    <w:rsid w:val="00796585"/>
    <w:rsid w:val="007A402D"/>
    <w:rsid w:val="007A71D8"/>
    <w:rsid w:val="007B3412"/>
    <w:rsid w:val="007B452A"/>
    <w:rsid w:val="007B6C41"/>
    <w:rsid w:val="007C3471"/>
    <w:rsid w:val="007C3774"/>
    <w:rsid w:val="007D61DF"/>
    <w:rsid w:val="007D6AC2"/>
    <w:rsid w:val="007D71C9"/>
    <w:rsid w:val="007D7C67"/>
    <w:rsid w:val="007E1732"/>
    <w:rsid w:val="007E3E52"/>
    <w:rsid w:val="007F18B6"/>
    <w:rsid w:val="007F6355"/>
    <w:rsid w:val="0080208E"/>
    <w:rsid w:val="00810020"/>
    <w:rsid w:val="00810DB2"/>
    <w:rsid w:val="00812E83"/>
    <w:rsid w:val="00823AF5"/>
    <w:rsid w:val="008241FB"/>
    <w:rsid w:val="00842392"/>
    <w:rsid w:val="00846716"/>
    <w:rsid w:val="0084781A"/>
    <w:rsid w:val="00847C5C"/>
    <w:rsid w:val="008502E6"/>
    <w:rsid w:val="0085068F"/>
    <w:rsid w:val="008516FA"/>
    <w:rsid w:val="0085505D"/>
    <w:rsid w:val="0086033C"/>
    <w:rsid w:val="00865EB2"/>
    <w:rsid w:val="00866B48"/>
    <w:rsid w:val="00870F87"/>
    <w:rsid w:val="00872708"/>
    <w:rsid w:val="00872DE6"/>
    <w:rsid w:val="008775DA"/>
    <w:rsid w:val="00884B6D"/>
    <w:rsid w:val="00887E2D"/>
    <w:rsid w:val="008A36FB"/>
    <w:rsid w:val="008A59A6"/>
    <w:rsid w:val="008A73ED"/>
    <w:rsid w:val="008B49A4"/>
    <w:rsid w:val="008B5FFB"/>
    <w:rsid w:val="008B7D3D"/>
    <w:rsid w:val="008C0951"/>
    <w:rsid w:val="008C1651"/>
    <w:rsid w:val="008C2C4B"/>
    <w:rsid w:val="008C2C7D"/>
    <w:rsid w:val="008C3E0A"/>
    <w:rsid w:val="008C755F"/>
    <w:rsid w:val="008D34F8"/>
    <w:rsid w:val="008D5353"/>
    <w:rsid w:val="008D5997"/>
    <w:rsid w:val="008D681C"/>
    <w:rsid w:val="008E0073"/>
    <w:rsid w:val="008F2A26"/>
    <w:rsid w:val="008F3C0E"/>
    <w:rsid w:val="008F7435"/>
    <w:rsid w:val="008F7BA7"/>
    <w:rsid w:val="00903AB5"/>
    <w:rsid w:val="00903CC5"/>
    <w:rsid w:val="009056B3"/>
    <w:rsid w:val="00912215"/>
    <w:rsid w:val="00914222"/>
    <w:rsid w:val="009179E7"/>
    <w:rsid w:val="00917BB7"/>
    <w:rsid w:val="00923BCE"/>
    <w:rsid w:val="00931DC1"/>
    <w:rsid w:val="009333EC"/>
    <w:rsid w:val="00941D21"/>
    <w:rsid w:val="00947A11"/>
    <w:rsid w:val="00951D2C"/>
    <w:rsid w:val="0095432B"/>
    <w:rsid w:val="009550D3"/>
    <w:rsid w:val="0095561A"/>
    <w:rsid w:val="00960D3B"/>
    <w:rsid w:val="00961FAA"/>
    <w:rsid w:val="00963E5E"/>
    <w:rsid w:val="00966F50"/>
    <w:rsid w:val="00977807"/>
    <w:rsid w:val="00977C42"/>
    <w:rsid w:val="009823AB"/>
    <w:rsid w:val="0098404D"/>
    <w:rsid w:val="0098560A"/>
    <w:rsid w:val="00985FE3"/>
    <w:rsid w:val="00990BD2"/>
    <w:rsid w:val="00990EE3"/>
    <w:rsid w:val="009940B3"/>
    <w:rsid w:val="00994AEE"/>
    <w:rsid w:val="009A15EA"/>
    <w:rsid w:val="009A34D6"/>
    <w:rsid w:val="009B03E4"/>
    <w:rsid w:val="009B68AF"/>
    <w:rsid w:val="009B6AD7"/>
    <w:rsid w:val="009B70FD"/>
    <w:rsid w:val="009C0423"/>
    <w:rsid w:val="009C3750"/>
    <w:rsid w:val="009C3E9E"/>
    <w:rsid w:val="009D1803"/>
    <w:rsid w:val="009D1826"/>
    <w:rsid w:val="009D41DA"/>
    <w:rsid w:val="009F4642"/>
    <w:rsid w:val="009F5FB6"/>
    <w:rsid w:val="00A006F4"/>
    <w:rsid w:val="00A03B71"/>
    <w:rsid w:val="00A0522B"/>
    <w:rsid w:val="00A0536A"/>
    <w:rsid w:val="00A06524"/>
    <w:rsid w:val="00A07988"/>
    <w:rsid w:val="00A110A1"/>
    <w:rsid w:val="00A153CC"/>
    <w:rsid w:val="00A15BC9"/>
    <w:rsid w:val="00A32E45"/>
    <w:rsid w:val="00A33D40"/>
    <w:rsid w:val="00A35D48"/>
    <w:rsid w:val="00A35EE4"/>
    <w:rsid w:val="00A45C4C"/>
    <w:rsid w:val="00A5170A"/>
    <w:rsid w:val="00A53CC2"/>
    <w:rsid w:val="00A551AA"/>
    <w:rsid w:val="00A61F18"/>
    <w:rsid w:val="00A641A3"/>
    <w:rsid w:val="00A66F96"/>
    <w:rsid w:val="00A70101"/>
    <w:rsid w:val="00A731BF"/>
    <w:rsid w:val="00A73480"/>
    <w:rsid w:val="00A740B7"/>
    <w:rsid w:val="00A84C61"/>
    <w:rsid w:val="00A859EC"/>
    <w:rsid w:val="00A85BC1"/>
    <w:rsid w:val="00A928B6"/>
    <w:rsid w:val="00A961F5"/>
    <w:rsid w:val="00AA6140"/>
    <w:rsid w:val="00AA7A69"/>
    <w:rsid w:val="00AB5530"/>
    <w:rsid w:val="00AC24B5"/>
    <w:rsid w:val="00AC49FE"/>
    <w:rsid w:val="00AD2282"/>
    <w:rsid w:val="00AD2FE0"/>
    <w:rsid w:val="00AD39A6"/>
    <w:rsid w:val="00AD4AAA"/>
    <w:rsid w:val="00AD5CB8"/>
    <w:rsid w:val="00AD7040"/>
    <w:rsid w:val="00AE1DAB"/>
    <w:rsid w:val="00AE4D98"/>
    <w:rsid w:val="00B00448"/>
    <w:rsid w:val="00B0091D"/>
    <w:rsid w:val="00B11133"/>
    <w:rsid w:val="00B12D6E"/>
    <w:rsid w:val="00B13BD1"/>
    <w:rsid w:val="00B154AE"/>
    <w:rsid w:val="00B15A87"/>
    <w:rsid w:val="00B15CAD"/>
    <w:rsid w:val="00B166A1"/>
    <w:rsid w:val="00B1704B"/>
    <w:rsid w:val="00B26F8D"/>
    <w:rsid w:val="00B27A8C"/>
    <w:rsid w:val="00B27E07"/>
    <w:rsid w:val="00B30D07"/>
    <w:rsid w:val="00B32698"/>
    <w:rsid w:val="00B3412B"/>
    <w:rsid w:val="00B400DB"/>
    <w:rsid w:val="00B44568"/>
    <w:rsid w:val="00B50737"/>
    <w:rsid w:val="00B550E8"/>
    <w:rsid w:val="00B5584C"/>
    <w:rsid w:val="00B618E9"/>
    <w:rsid w:val="00B61B97"/>
    <w:rsid w:val="00B626B8"/>
    <w:rsid w:val="00B6467C"/>
    <w:rsid w:val="00B676F6"/>
    <w:rsid w:val="00B70F9A"/>
    <w:rsid w:val="00B71F8C"/>
    <w:rsid w:val="00B83A45"/>
    <w:rsid w:val="00B904B3"/>
    <w:rsid w:val="00B9087C"/>
    <w:rsid w:val="00B919F1"/>
    <w:rsid w:val="00B96B1A"/>
    <w:rsid w:val="00BA1658"/>
    <w:rsid w:val="00BA6A8C"/>
    <w:rsid w:val="00BB0089"/>
    <w:rsid w:val="00BB2A0C"/>
    <w:rsid w:val="00BB3C1E"/>
    <w:rsid w:val="00BB6CCF"/>
    <w:rsid w:val="00BC0C6B"/>
    <w:rsid w:val="00BE2CEA"/>
    <w:rsid w:val="00BF0FFE"/>
    <w:rsid w:val="00C02B18"/>
    <w:rsid w:val="00C041BA"/>
    <w:rsid w:val="00C04509"/>
    <w:rsid w:val="00C12313"/>
    <w:rsid w:val="00C1420F"/>
    <w:rsid w:val="00C220B4"/>
    <w:rsid w:val="00C24B08"/>
    <w:rsid w:val="00C41AD6"/>
    <w:rsid w:val="00C45DB4"/>
    <w:rsid w:val="00C5031B"/>
    <w:rsid w:val="00C543FF"/>
    <w:rsid w:val="00C57DFC"/>
    <w:rsid w:val="00C6099F"/>
    <w:rsid w:val="00C703F6"/>
    <w:rsid w:val="00C7090E"/>
    <w:rsid w:val="00C71891"/>
    <w:rsid w:val="00C83E80"/>
    <w:rsid w:val="00C83FA5"/>
    <w:rsid w:val="00C872BD"/>
    <w:rsid w:val="00C95209"/>
    <w:rsid w:val="00CA0E64"/>
    <w:rsid w:val="00CA0F31"/>
    <w:rsid w:val="00CA3855"/>
    <w:rsid w:val="00CA481A"/>
    <w:rsid w:val="00CA568D"/>
    <w:rsid w:val="00CB06E2"/>
    <w:rsid w:val="00CB0917"/>
    <w:rsid w:val="00CB0B81"/>
    <w:rsid w:val="00CB38D6"/>
    <w:rsid w:val="00CB392A"/>
    <w:rsid w:val="00CB3934"/>
    <w:rsid w:val="00CD786C"/>
    <w:rsid w:val="00CE03DC"/>
    <w:rsid w:val="00CE2C2A"/>
    <w:rsid w:val="00CE35F4"/>
    <w:rsid w:val="00CE3A6A"/>
    <w:rsid w:val="00CE7097"/>
    <w:rsid w:val="00CF3CB7"/>
    <w:rsid w:val="00CF3DC0"/>
    <w:rsid w:val="00CF51C3"/>
    <w:rsid w:val="00D00D11"/>
    <w:rsid w:val="00D1719F"/>
    <w:rsid w:val="00D24A79"/>
    <w:rsid w:val="00D24DA7"/>
    <w:rsid w:val="00D25AD6"/>
    <w:rsid w:val="00D25C6E"/>
    <w:rsid w:val="00D27B72"/>
    <w:rsid w:val="00D30118"/>
    <w:rsid w:val="00D34BDA"/>
    <w:rsid w:val="00D34CAE"/>
    <w:rsid w:val="00D36E02"/>
    <w:rsid w:val="00D36FBA"/>
    <w:rsid w:val="00D43178"/>
    <w:rsid w:val="00D54ED3"/>
    <w:rsid w:val="00D573C5"/>
    <w:rsid w:val="00D61DD3"/>
    <w:rsid w:val="00D61DFA"/>
    <w:rsid w:val="00D71B75"/>
    <w:rsid w:val="00D720F2"/>
    <w:rsid w:val="00D74D7D"/>
    <w:rsid w:val="00D752F0"/>
    <w:rsid w:val="00D75E29"/>
    <w:rsid w:val="00D82991"/>
    <w:rsid w:val="00D82F44"/>
    <w:rsid w:val="00D9232B"/>
    <w:rsid w:val="00D92357"/>
    <w:rsid w:val="00D94262"/>
    <w:rsid w:val="00D964D6"/>
    <w:rsid w:val="00D978CD"/>
    <w:rsid w:val="00DA1E04"/>
    <w:rsid w:val="00DA3959"/>
    <w:rsid w:val="00DA4A6E"/>
    <w:rsid w:val="00DB619A"/>
    <w:rsid w:val="00DB6D84"/>
    <w:rsid w:val="00DC084A"/>
    <w:rsid w:val="00DD00C2"/>
    <w:rsid w:val="00DD521D"/>
    <w:rsid w:val="00DD71C2"/>
    <w:rsid w:val="00DE0B3C"/>
    <w:rsid w:val="00DE0E39"/>
    <w:rsid w:val="00DE19DB"/>
    <w:rsid w:val="00DE226A"/>
    <w:rsid w:val="00DE4EC4"/>
    <w:rsid w:val="00DE5CDD"/>
    <w:rsid w:val="00DE7925"/>
    <w:rsid w:val="00DE7ABB"/>
    <w:rsid w:val="00DF0C34"/>
    <w:rsid w:val="00DF432D"/>
    <w:rsid w:val="00DF4EF8"/>
    <w:rsid w:val="00DF534D"/>
    <w:rsid w:val="00DF57A6"/>
    <w:rsid w:val="00DF5C0C"/>
    <w:rsid w:val="00E00B88"/>
    <w:rsid w:val="00E01952"/>
    <w:rsid w:val="00E0277F"/>
    <w:rsid w:val="00E03BA0"/>
    <w:rsid w:val="00E07F69"/>
    <w:rsid w:val="00E11C4D"/>
    <w:rsid w:val="00E21BD7"/>
    <w:rsid w:val="00E22D97"/>
    <w:rsid w:val="00E235A4"/>
    <w:rsid w:val="00E25D20"/>
    <w:rsid w:val="00E25E5A"/>
    <w:rsid w:val="00E339AC"/>
    <w:rsid w:val="00E426E2"/>
    <w:rsid w:val="00E45FE4"/>
    <w:rsid w:val="00E506BB"/>
    <w:rsid w:val="00E54B79"/>
    <w:rsid w:val="00E54C31"/>
    <w:rsid w:val="00E57324"/>
    <w:rsid w:val="00E576E4"/>
    <w:rsid w:val="00E678AF"/>
    <w:rsid w:val="00E7019B"/>
    <w:rsid w:val="00E706DC"/>
    <w:rsid w:val="00E93C54"/>
    <w:rsid w:val="00EA4F84"/>
    <w:rsid w:val="00EA7F25"/>
    <w:rsid w:val="00EB0BA7"/>
    <w:rsid w:val="00EB1196"/>
    <w:rsid w:val="00EB3B10"/>
    <w:rsid w:val="00EC461B"/>
    <w:rsid w:val="00ED718D"/>
    <w:rsid w:val="00EE1A38"/>
    <w:rsid w:val="00EE2698"/>
    <w:rsid w:val="00EE28F8"/>
    <w:rsid w:val="00EE4731"/>
    <w:rsid w:val="00EE5C0E"/>
    <w:rsid w:val="00EE6180"/>
    <w:rsid w:val="00EF2A89"/>
    <w:rsid w:val="00EF4D05"/>
    <w:rsid w:val="00F01958"/>
    <w:rsid w:val="00F04F34"/>
    <w:rsid w:val="00F05664"/>
    <w:rsid w:val="00F05E33"/>
    <w:rsid w:val="00F068A7"/>
    <w:rsid w:val="00F114B4"/>
    <w:rsid w:val="00F11EE7"/>
    <w:rsid w:val="00F215F8"/>
    <w:rsid w:val="00F31916"/>
    <w:rsid w:val="00F343AE"/>
    <w:rsid w:val="00F423ED"/>
    <w:rsid w:val="00F443DD"/>
    <w:rsid w:val="00F45000"/>
    <w:rsid w:val="00F45B80"/>
    <w:rsid w:val="00F46E9A"/>
    <w:rsid w:val="00F47F3D"/>
    <w:rsid w:val="00F633D8"/>
    <w:rsid w:val="00F64239"/>
    <w:rsid w:val="00F64E8E"/>
    <w:rsid w:val="00F653D9"/>
    <w:rsid w:val="00F705E1"/>
    <w:rsid w:val="00F758F3"/>
    <w:rsid w:val="00F75CE4"/>
    <w:rsid w:val="00F816A5"/>
    <w:rsid w:val="00F85BA9"/>
    <w:rsid w:val="00F901EB"/>
    <w:rsid w:val="00F94D9C"/>
    <w:rsid w:val="00F96B6A"/>
    <w:rsid w:val="00FA193C"/>
    <w:rsid w:val="00FA1B78"/>
    <w:rsid w:val="00FA1C92"/>
    <w:rsid w:val="00FA322E"/>
    <w:rsid w:val="00FA57EB"/>
    <w:rsid w:val="00FA5D71"/>
    <w:rsid w:val="00FA6A6D"/>
    <w:rsid w:val="00FB09E9"/>
    <w:rsid w:val="00FB0FD2"/>
    <w:rsid w:val="00FB1CD4"/>
    <w:rsid w:val="00FB1D63"/>
    <w:rsid w:val="00FB452F"/>
    <w:rsid w:val="00FB4F85"/>
    <w:rsid w:val="00FC0498"/>
    <w:rsid w:val="00FC1434"/>
    <w:rsid w:val="00FC24AF"/>
    <w:rsid w:val="00FC598F"/>
    <w:rsid w:val="00FD7F64"/>
    <w:rsid w:val="00FE4478"/>
    <w:rsid w:val="00FE7476"/>
    <w:rsid w:val="00FF349A"/>
    <w:rsid w:val="020818BF"/>
    <w:rsid w:val="025A816A"/>
    <w:rsid w:val="0270422F"/>
    <w:rsid w:val="028E3072"/>
    <w:rsid w:val="03119CF2"/>
    <w:rsid w:val="031ACC1D"/>
    <w:rsid w:val="03A04FC7"/>
    <w:rsid w:val="03CC0B86"/>
    <w:rsid w:val="03D4E0BA"/>
    <w:rsid w:val="043B6F5C"/>
    <w:rsid w:val="045969A2"/>
    <w:rsid w:val="04DA8FAE"/>
    <w:rsid w:val="04E8968E"/>
    <w:rsid w:val="0550213E"/>
    <w:rsid w:val="0579F2BA"/>
    <w:rsid w:val="05851AB5"/>
    <w:rsid w:val="05927D3C"/>
    <w:rsid w:val="0599BC31"/>
    <w:rsid w:val="05F17B42"/>
    <w:rsid w:val="06755B84"/>
    <w:rsid w:val="069034EE"/>
    <w:rsid w:val="06B26BB8"/>
    <w:rsid w:val="06B69415"/>
    <w:rsid w:val="06CD4BC7"/>
    <w:rsid w:val="07048E43"/>
    <w:rsid w:val="07230C77"/>
    <w:rsid w:val="075A2540"/>
    <w:rsid w:val="075C2ECC"/>
    <w:rsid w:val="07766C3F"/>
    <w:rsid w:val="0795B26B"/>
    <w:rsid w:val="07AA99F2"/>
    <w:rsid w:val="07AF5D5E"/>
    <w:rsid w:val="081B7DA2"/>
    <w:rsid w:val="08A8B4B2"/>
    <w:rsid w:val="08B73BE3"/>
    <w:rsid w:val="0920E40F"/>
    <w:rsid w:val="092F13EA"/>
    <w:rsid w:val="0959C02F"/>
    <w:rsid w:val="0970EB58"/>
    <w:rsid w:val="09E7CC32"/>
    <w:rsid w:val="0A52D4FD"/>
    <w:rsid w:val="0A6EFB19"/>
    <w:rsid w:val="0A6F7F2A"/>
    <w:rsid w:val="0B5E35C7"/>
    <w:rsid w:val="0B68D6C3"/>
    <w:rsid w:val="0BAA8BAB"/>
    <w:rsid w:val="0BC008AE"/>
    <w:rsid w:val="0BC31EDE"/>
    <w:rsid w:val="0BC7FDB7"/>
    <w:rsid w:val="0C0BD7DA"/>
    <w:rsid w:val="0C2F044B"/>
    <w:rsid w:val="0CD315BA"/>
    <w:rsid w:val="0CD558CA"/>
    <w:rsid w:val="0D343EA0"/>
    <w:rsid w:val="0D390DDC"/>
    <w:rsid w:val="0D3C2572"/>
    <w:rsid w:val="0D846212"/>
    <w:rsid w:val="0DA09EEE"/>
    <w:rsid w:val="0DB2FC9A"/>
    <w:rsid w:val="0EDD7E62"/>
    <w:rsid w:val="0F6DE925"/>
    <w:rsid w:val="0F739265"/>
    <w:rsid w:val="1155F4D4"/>
    <w:rsid w:val="11F79708"/>
    <w:rsid w:val="120C7CDE"/>
    <w:rsid w:val="12952155"/>
    <w:rsid w:val="12AF6F43"/>
    <w:rsid w:val="12B0BC3D"/>
    <w:rsid w:val="12FF3093"/>
    <w:rsid w:val="1306666D"/>
    <w:rsid w:val="13B03430"/>
    <w:rsid w:val="13CCB14D"/>
    <w:rsid w:val="1429026D"/>
    <w:rsid w:val="14807993"/>
    <w:rsid w:val="14AE55A0"/>
    <w:rsid w:val="14B1F4F1"/>
    <w:rsid w:val="14BAA708"/>
    <w:rsid w:val="14F6C700"/>
    <w:rsid w:val="15224B79"/>
    <w:rsid w:val="154480A1"/>
    <w:rsid w:val="1553F2AB"/>
    <w:rsid w:val="157BF538"/>
    <w:rsid w:val="1590E063"/>
    <w:rsid w:val="159AF1A6"/>
    <w:rsid w:val="15EB5F89"/>
    <w:rsid w:val="1622F5BE"/>
    <w:rsid w:val="163C7118"/>
    <w:rsid w:val="1640C42E"/>
    <w:rsid w:val="1672C176"/>
    <w:rsid w:val="16B227DE"/>
    <w:rsid w:val="16B4B270"/>
    <w:rsid w:val="16E7720D"/>
    <w:rsid w:val="1728ADE0"/>
    <w:rsid w:val="172CC897"/>
    <w:rsid w:val="177E943C"/>
    <w:rsid w:val="17A0E1CD"/>
    <w:rsid w:val="18166369"/>
    <w:rsid w:val="1861D50C"/>
    <w:rsid w:val="1876AC5A"/>
    <w:rsid w:val="18E62194"/>
    <w:rsid w:val="19A1C9D8"/>
    <w:rsid w:val="19A7CAAF"/>
    <w:rsid w:val="1A092EC6"/>
    <w:rsid w:val="1A40A68F"/>
    <w:rsid w:val="1B2A4568"/>
    <w:rsid w:val="1B30F76C"/>
    <w:rsid w:val="1B5B696F"/>
    <w:rsid w:val="1B8E7805"/>
    <w:rsid w:val="1C172472"/>
    <w:rsid w:val="1CBBF5CF"/>
    <w:rsid w:val="1CDFE909"/>
    <w:rsid w:val="1CF02336"/>
    <w:rsid w:val="1D2DF081"/>
    <w:rsid w:val="1D3056CB"/>
    <w:rsid w:val="1D6117D4"/>
    <w:rsid w:val="1DC9C10C"/>
    <w:rsid w:val="1E65B369"/>
    <w:rsid w:val="1EF33621"/>
    <w:rsid w:val="1EF5F5FE"/>
    <w:rsid w:val="1F19C844"/>
    <w:rsid w:val="1F204EB3"/>
    <w:rsid w:val="1F6140B3"/>
    <w:rsid w:val="1F6C553C"/>
    <w:rsid w:val="1FAB9D50"/>
    <w:rsid w:val="1FE4979C"/>
    <w:rsid w:val="1FF2CA07"/>
    <w:rsid w:val="1FF6405A"/>
    <w:rsid w:val="203594AC"/>
    <w:rsid w:val="208C144B"/>
    <w:rsid w:val="20B4B938"/>
    <w:rsid w:val="20D94A1A"/>
    <w:rsid w:val="20FF7C13"/>
    <w:rsid w:val="218317DC"/>
    <w:rsid w:val="225B6C11"/>
    <w:rsid w:val="226327D9"/>
    <w:rsid w:val="22E34C05"/>
    <w:rsid w:val="23003A10"/>
    <w:rsid w:val="23412ABC"/>
    <w:rsid w:val="2382CF5F"/>
    <w:rsid w:val="238567F2"/>
    <w:rsid w:val="23C64E80"/>
    <w:rsid w:val="24C312B0"/>
    <w:rsid w:val="24D40DB1"/>
    <w:rsid w:val="24F08506"/>
    <w:rsid w:val="251767A7"/>
    <w:rsid w:val="257C3B6A"/>
    <w:rsid w:val="258B8DBB"/>
    <w:rsid w:val="259FD4F9"/>
    <w:rsid w:val="25ABEF7B"/>
    <w:rsid w:val="25BF35DA"/>
    <w:rsid w:val="25C35E29"/>
    <w:rsid w:val="25CC4FFD"/>
    <w:rsid w:val="264CFF0C"/>
    <w:rsid w:val="265F1C3F"/>
    <w:rsid w:val="271B5C14"/>
    <w:rsid w:val="27584511"/>
    <w:rsid w:val="27B72C9C"/>
    <w:rsid w:val="27EB97C0"/>
    <w:rsid w:val="2804A7F9"/>
    <w:rsid w:val="28329A8F"/>
    <w:rsid w:val="2841B130"/>
    <w:rsid w:val="287214B5"/>
    <w:rsid w:val="28773EE9"/>
    <w:rsid w:val="28B1A6F7"/>
    <w:rsid w:val="28BEF829"/>
    <w:rsid w:val="28F98C1C"/>
    <w:rsid w:val="29090492"/>
    <w:rsid w:val="29282400"/>
    <w:rsid w:val="29322DEF"/>
    <w:rsid w:val="29B901FC"/>
    <w:rsid w:val="2AA60F4C"/>
    <w:rsid w:val="2ABA817E"/>
    <w:rsid w:val="2B32DB7B"/>
    <w:rsid w:val="2B374698"/>
    <w:rsid w:val="2BD82BC6"/>
    <w:rsid w:val="2C77BA8A"/>
    <w:rsid w:val="2C8F9C2D"/>
    <w:rsid w:val="2D097181"/>
    <w:rsid w:val="2D7BB2A2"/>
    <w:rsid w:val="2D8FE929"/>
    <w:rsid w:val="2DB19C8D"/>
    <w:rsid w:val="2DD1CDAA"/>
    <w:rsid w:val="2E0F0174"/>
    <w:rsid w:val="2E138743"/>
    <w:rsid w:val="2E21BCF2"/>
    <w:rsid w:val="2E2F91E7"/>
    <w:rsid w:val="2E33D7C5"/>
    <w:rsid w:val="2E428EFF"/>
    <w:rsid w:val="2FBDD932"/>
    <w:rsid w:val="2FC5504C"/>
    <w:rsid w:val="2FE77255"/>
    <w:rsid w:val="2FFE2BF2"/>
    <w:rsid w:val="308AFFDE"/>
    <w:rsid w:val="309397FF"/>
    <w:rsid w:val="3095DE9F"/>
    <w:rsid w:val="30BA44AA"/>
    <w:rsid w:val="3110B59C"/>
    <w:rsid w:val="316FC895"/>
    <w:rsid w:val="31F616F0"/>
    <w:rsid w:val="326FFD64"/>
    <w:rsid w:val="32BCCC7F"/>
    <w:rsid w:val="32E3CE8B"/>
    <w:rsid w:val="32E6CC39"/>
    <w:rsid w:val="32E9C47F"/>
    <w:rsid w:val="3347719F"/>
    <w:rsid w:val="33A135AE"/>
    <w:rsid w:val="33D1C92E"/>
    <w:rsid w:val="343F54A8"/>
    <w:rsid w:val="343F9987"/>
    <w:rsid w:val="346AB108"/>
    <w:rsid w:val="3484B128"/>
    <w:rsid w:val="351AB650"/>
    <w:rsid w:val="35443AD7"/>
    <w:rsid w:val="3591D279"/>
    <w:rsid w:val="3598046B"/>
    <w:rsid w:val="3625D81D"/>
    <w:rsid w:val="36530F3D"/>
    <w:rsid w:val="3705684E"/>
    <w:rsid w:val="376F0799"/>
    <w:rsid w:val="37A51894"/>
    <w:rsid w:val="37B425F0"/>
    <w:rsid w:val="3802B5B3"/>
    <w:rsid w:val="38080F41"/>
    <w:rsid w:val="38473A14"/>
    <w:rsid w:val="385D3BB6"/>
    <w:rsid w:val="38BD61D9"/>
    <w:rsid w:val="38C0F180"/>
    <w:rsid w:val="38C8A757"/>
    <w:rsid w:val="38E737A3"/>
    <w:rsid w:val="38FD239A"/>
    <w:rsid w:val="38FF2677"/>
    <w:rsid w:val="390D47F3"/>
    <w:rsid w:val="3922961B"/>
    <w:rsid w:val="3944151B"/>
    <w:rsid w:val="397C0359"/>
    <w:rsid w:val="39E5C777"/>
    <w:rsid w:val="3A31A1E9"/>
    <w:rsid w:val="3A76550A"/>
    <w:rsid w:val="3B060A31"/>
    <w:rsid w:val="3B32042A"/>
    <w:rsid w:val="3B55B8F7"/>
    <w:rsid w:val="3B6CAAC1"/>
    <w:rsid w:val="3BDA7B9D"/>
    <w:rsid w:val="3C17E3D9"/>
    <w:rsid w:val="3D632AD5"/>
    <w:rsid w:val="3D777AD9"/>
    <w:rsid w:val="3D8699FC"/>
    <w:rsid w:val="3D9143B1"/>
    <w:rsid w:val="3DB85ABC"/>
    <w:rsid w:val="3DBB62FA"/>
    <w:rsid w:val="3DC8047D"/>
    <w:rsid w:val="3E5B644C"/>
    <w:rsid w:val="3E8929AD"/>
    <w:rsid w:val="3EB3AA2C"/>
    <w:rsid w:val="3F354F8D"/>
    <w:rsid w:val="3F56632A"/>
    <w:rsid w:val="3F64787C"/>
    <w:rsid w:val="3FE3BF67"/>
    <w:rsid w:val="3FF07A62"/>
    <w:rsid w:val="4031C97F"/>
    <w:rsid w:val="4088F8ED"/>
    <w:rsid w:val="408B5643"/>
    <w:rsid w:val="4092A52B"/>
    <w:rsid w:val="4099D0EE"/>
    <w:rsid w:val="40A081E7"/>
    <w:rsid w:val="418E7133"/>
    <w:rsid w:val="41A03B76"/>
    <w:rsid w:val="41A895B1"/>
    <w:rsid w:val="41FA110C"/>
    <w:rsid w:val="4223D074"/>
    <w:rsid w:val="429824FE"/>
    <w:rsid w:val="42A5CA84"/>
    <w:rsid w:val="42B58C4B"/>
    <w:rsid w:val="42D3F90D"/>
    <w:rsid w:val="4393F3A9"/>
    <w:rsid w:val="4446B125"/>
    <w:rsid w:val="444BB9D4"/>
    <w:rsid w:val="4494C9FC"/>
    <w:rsid w:val="453FC922"/>
    <w:rsid w:val="4547697A"/>
    <w:rsid w:val="45A1BEAF"/>
    <w:rsid w:val="45B1BBDB"/>
    <w:rsid w:val="45BD63E4"/>
    <w:rsid w:val="45E5FEA4"/>
    <w:rsid w:val="460AAA9F"/>
    <w:rsid w:val="464B87CE"/>
    <w:rsid w:val="46931865"/>
    <w:rsid w:val="476B26B5"/>
    <w:rsid w:val="47752B0F"/>
    <w:rsid w:val="47A789C4"/>
    <w:rsid w:val="47FD1383"/>
    <w:rsid w:val="480E0708"/>
    <w:rsid w:val="4811E809"/>
    <w:rsid w:val="4812577E"/>
    <w:rsid w:val="4866342E"/>
    <w:rsid w:val="4869C58E"/>
    <w:rsid w:val="486B94EA"/>
    <w:rsid w:val="488C65E5"/>
    <w:rsid w:val="48F846DD"/>
    <w:rsid w:val="492A0241"/>
    <w:rsid w:val="494CB955"/>
    <w:rsid w:val="4A13E537"/>
    <w:rsid w:val="4A477152"/>
    <w:rsid w:val="4AD39874"/>
    <w:rsid w:val="4B48E1F8"/>
    <w:rsid w:val="4B8292AC"/>
    <w:rsid w:val="4BA71826"/>
    <w:rsid w:val="4BD8D96E"/>
    <w:rsid w:val="4BF06E2F"/>
    <w:rsid w:val="4BF7B2D8"/>
    <w:rsid w:val="4C8FCC30"/>
    <w:rsid w:val="4D4374BB"/>
    <w:rsid w:val="4D66A8F6"/>
    <w:rsid w:val="4D6A4445"/>
    <w:rsid w:val="4D99236B"/>
    <w:rsid w:val="4DA3BBB5"/>
    <w:rsid w:val="4F16B310"/>
    <w:rsid w:val="4F879BF9"/>
    <w:rsid w:val="4FBF33E8"/>
    <w:rsid w:val="50206BCC"/>
    <w:rsid w:val="5047473B"/>
    <w:rsid w:val="50632EDC"/>
    <w:rsid w:val="508C0C40"/>
    <w:rsid w:val="5147B727"/>
    <w:rsid w:val="51632F77"/>
    <w:rsid w:val="516A4A17"/>
    <w:rsid w:val="51C68AA3"/>
    <w:rsid w:val="51D8AB09"/>
    <w:rsid w:val="52271433"/>
    <w:rsid w:val="523D641B"/>
    <w:rsid w:val="523EE200"/>
    <w:rsid w:val="525132DC"/>
    <w:rsid w:val="5254F67A"/>
    <w:rsid w:val="5257D8B7"/>
    <w:rsid w:val="526D2476"/>
    <w:rsid w:val="52DA92AA"/>
    <w:rsid w:val="53927117"/>
    <w:rsid w:val="539CA619"/>
    <w:rsid w:val="53C3D500"/>
    <w:rsid w:val="53D77D3F"/>
    <w:rsid w:val="5445237E"/>
    <w:rsid w:val="54459325"/>
    <w:rsid w:val="545E64FC"/>
    <w:rsid w:val="5467F06B"/>
    <w:rsid w:val="548B7AAA"/>
    <w:rsid w:val="54DC2982"/>
    <w:rsid w:val="54E7712C"/>
    <w:rsid w:val="551DD3C9"/>
    <w:rsid w:val="55C64978"/>
    <w:rsid w:val="55F07915"/>
    <w:rsid w:val="571A2FC1"/>
    <w:rsid w:val="579495E9"/>
    <w:rsid w:val="580E2002"/>
    <w:rsid w:val="5870AE88"/>
    <w:rsid w:val="588058CF"/>
    <w:rsid w:val="5899D33F"/>
    <w:rsid w:val="58D45E2D"/>
    <w:rsid w:val="590F41FB"/>
    <w:rsid w:val="591F159C"/>
    <w:rsid w:val="593D5429"/>
    <w:rsid w:val="5947CB2D"/>
    <w:rsid w:val="59A5BC2F"/>
    <w:rsid w:val="5A146FF4"/>
    <w:rsid w:val="5A547EB9"/>
    <w:rsid w:val="5A80B4C3"/>
    <w:rsid w:val="5AC294EE"/>
    <w:rsid w:val="5B1FFF13"/>
    <w:rsid w:val="5BAC8967"/>
    <w:rsid w:val="5BAF2CED"/>
    <w:rsid w:val="5C0E6704"/>
    <w:rsid w:val="5C1951C4"/>
    <w:rsid w:val="5CCB9173"/>
    <w:rsid w:val="5CCF1A8C"/>
    <w:rsid w:val="5D3E989A"/>
    <w:rsid w:val="5D75AFAD"/>
    <w:rsid w:val="5E31132D"/>
    <w:rsid w:val="5E5333E0"/>
    <w:rsid w:val="5F078960"/>
    <w:rsid w:val="5F2913F4"/>
    <w:rsid w:val="5FB7432C"/>
    <w:rsid w:val="5FE2257A"/>
    <w:rsid w:val="60344C62"/>
    <w:rsid w:val="60552666"/>
    <w:rsid w:val="6140912A"/>
    <w:rsid w:val="614741CE"/>
    <w:rsid w:val="61D26E4C"/>
    <w:rsid w:val="61D2CA7D"/>
    <w:rsid w:val="61EAE8A6"/>
    <w:rsid w:val="62A214ED"/>
    <w:rsid w:val="62EEA949"/>
    <w:rsid w:val="62F2870E"/>
    <w:rsid w:val="638E73B6"/>
    <w:rsid w:val="63C8F597"/>
    <w:rsid w:val="63FBF97D"/>
    <w:rsid w:val="641D6ED1"/>
    <w:rsid w:val="644033E8"/>
    <w:rsid w:val="649A7005"/>
    <w:rsid w:val="652006A2"/>
    <w:rsid w:val="65405A89"/>
    <w:rsid w:val="655606D8"/>
    <w:rsid w:val="65765517"/>
    <w:rsid w:val="65AB9C80"/>
    <w:rsid w:val="65B5528A"/>
    <w:rsid w:val="65C75583"/>
    <w:rsid w:val="65C8FC85"/>
    <w:rsid w:val="667B5847"/>
    <w:rsid w:val="668A0FAE"/>
    <w:rsid w:val="66BDE6FF"/>
    <w:rsid w:val="67677CF2"/>
    <w:rsid w:val="677BDB18"/>
    <w:rsid w:val="67BCCC17"/>
    <w:rsid w:val="67DD995C"/>
    <w:rsid w:val="687DFFD7"/>
    <w:rsid w:val="68FC5411"/>
    <w:rsid w:val="691068E1"/>
    <w:rsid w:val="698890AB"/>
    <w:rsid w:val="69BC72BE"/>
    <w:rsid w:val="69CA7F3D"/>
    <w:rsid w:val="69D2C4F2"/>
    <w:rsid w:val="6A0DD179"/>
    <w:rsid w:val="6A1AB104"/>
    <w:rsid w:val="6AAB7268"/>
    <w:rsid w:val="6AB02C6E"/>
    <w:rsid w:val="6B09BE8C"/>
    <w:rsid w:val="6B414266"/>
    <w:rsid w:val="6B5C8B6B"/>
    <w:rsid w:val="6BBC7EFD"/>
    <w:rsid w:val="6C5AEDEB"/>
    <w:rsid w:val="6C62A433"/>
    <w:rsid w:val="6C740280"/>
    <w:rsid w:val="6C9A8206"/>
    <w:rsid w:val="6CA919A3"/>
    <w:rsid w:val="6CEA1933"/>
    <w:rsid w:val="6D41288A"/>
    <w:rsid w:val="6D494171"/>
    <w:rsid w:val="6DA99D7B"/>
    <w:rsid w:val="6DACDBBF"/>
    <w:rsid w:val="6DF73516"/>
    <w:rsid w:val="6DFE4C18"/>
    <w:rsid w:val="6E5440A7"/>
    <w:rsid w:val="6EA40BE3"/>
    <w:rsid w:val="6EC71D58"/>
    <w:rsid w:val="6F01961B"/>
    <w:rsid w:val="6F02F72B"/>
    <w:rsid w:val="6F399FDE"/>
    <w:rsid w:val="6F472D68"/>
    <w:rsid w:val="704EFBC8"/>
    <w:rsid w:val="710085D3"/>
    <w:rsid w:val="721123DC"/>
    <w:rsid w:val="724A3331"/>
    <w:rsid w:val="724A45D8"/>
    <w:rsid w:val="72524965"/>
    <w:rsid w:val="7255F085"/>
    <w:rsid w:val="7261A5B7"/>
    <w:rsid w:val="7266AD7C"/>
    <w:rsid w:val="727436B9"/>
    <w:rsid w:val="731AAC39"/>
    <w:rsid w:val="731CD48A"/>
    <w:rsid w:val="738AA517"/>
    <w:rsid w:val="742525CF"/>
    <w:rsid w:val="744E97E3"/>
    <w:rsid w:val="7481D9AB"/>
    <w:rsid w:val="74CECE1C"/>
    <w:rsid w:val="74DD6C05"/>
    <w:rsid w:val="74E13252"/>
    <w:rsid w:val="74E469A7"/>
    <w:rsid w:val="755DA75C"/>
    <w:rsid w:val="7569B9FC"/>
    <w:rsid w:val="764D3508"/>
    <w:rsid w:val="766A41F4"/>
    <w:rsid w:val="76F9889E"/>
    <w:rsid w:val="77D20796"/>
    <w:rsid w:val="78045B22"/>
    <w:rsid w:val="787847FB"/>
    <w:rsid w:val="7988E416"/>
    <w:rsid w:val="79E55399"/>
    <w:rsid w:val="7A284774"/>
    <w:rsid w:val="7A288A15"/>
    <w:rsid w:val="7A7B9837"/>
    <w:rsid w:val="7AC501B2"/>
    <w:rsid w:val="7ACB86CE"/>
    <w:rsid w:val="7B061507"/>
    <w:rsid w:val="7B12F24C"/>
    <w:rsid w:val="7B1B4B26"/>
    <w:rsid w:val="7B3973F8"/>
    <w:rsid w:val="7B947A08"/>
    <w:rsid w:val="7BCA2E30"/>
    <w:rsid w:val="7C90F3A6"/>
    <w:rsid w:val="7CFE983F"/>
    <w:rsid w:val="7D1C959E"/>
    <w:rsid w:val="7D3043B4"/>
    <w:rsid w:val="7D67EF7D"/>
    <w:rsid w:val="7D9CCC8B"/>
    <w:rsid w:val="7E5ADA2E"/>
    <w:rsid w:val="7E6DC6D2"/>
    <w:rsid w:val="7EC39654"/>
    <w:rsid w:val="7EF8AEF8"/>
    <w:rsid w:val="7F1A29CB"/>
    <w:rsid w:val="7F92153D"/>
    <w:rsid w:val="7FCA34F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20668"/>
  <w15:chartTrackingRefBased/>
  <w15:docId w15:val="{5EC3D423-453C-4881-8F93-29C2A9DBC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853"/>
    <w:pPr>
      <w:spacing w:after="0" w:line="240" w:lineRule="auto"/>
    </w:pPr>
    <w:rPr>
      <w:rFonts w:ascii="Times" w:eastAsia="Times" w:hAnsi="Times"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9087C"/>
    <w:pPr>
      <w:tabs>
        <w:tab w:val="center" w:pos="4320"/>
        <w:tab w:val="right" w:pos="8640"/>
      </w:tabs>
    </w:pPr>
  </w:style>
  <w:style w:type="character" w:customStyle="1" w:styleId="HeaderChar">
    <w:name w:val="Header Char"/>
    <w:basedOn w:val="DefaultParagraphFont"/>
    <w:link w:val="Header"/>
    <w:rsid w:val="00B9087C"/>
    <w:rPr>
      <w:rFonts w:ascii="Times" w:eastAsia="Times" w:hAnsi="Times" w:cs="Times New Roman"/>
      <w:sz w:val="24"/>
      <w:szCs w:val="20"/>
      <w:lang w:eastAsia="en-GB"/>
    </w:rPr>
  </w:style>
  <w:style w:type="character" w:styleId="Strong">
    <w:name w:val="Strong"/>
    <w:basedOn w:val="DefaultParagraphFont"/>
    <w:uiPriority w:val="22"/>
    <w:qFormat/>
    <w:rsid w:val="00B9087C"/>
    <w:rPr>
      <w:b/>
      <w:bCs/>
    </w:rPr>
  </w:style>
  <w:style w:type="character" w:customStyle="1" w:styleId="normaltextrun">
    <w:name w:val="normaltextrun"/>
    <w:basedOn w:val="DefaultParagraphFont"/>
    <w:rsid w:val="00B9087C"/>
  </w:style>
  <w:style w:type="paragraph" w:customStyle="1" w:styleId="xmsonormal">
    <w:name w:val="x_msonormal"/>
    <w:basedOn w:val="Normal"/>
    <w:rsid w:val="00B9087C"/>
    <w:pPr>
      <w:spacing w:before="100" w:beforeAutospacing="1" w:after="100" w:afterAutospacing="1"/>
    </w:pPr>
    <w:rPr>
      <w:rFonts w:ascii="Calibri" w:eastAsiaTheme="minorHAnsi" w:hAnsi="Calibri" w:cs="Calibri"/>
      <w:sz w:val="22"/>
      <w:szCs w:val="22"/>
    </w:rPr>
  </w:style>
  <w:style w:type="paragraph" w:customStyle="1" w:styleId="xmsolistparagraph">
    <w:name w:val="x_msolistparagraph"/>
    <w:basedOn w:val="Normal"/>
    <w:rsid w:val="00B9087C"/>
    <w:pPr>
      <w:spacing w:before="100" w:beforeAutospacing="1" w:after="100" w:afterAutospacing="1"/>
    </w:pPr>
    <w:rPr>
      <w:rFonts w:ascii="Calibri" w:eastAsiaTheme="minorHAnsi" w:hAnsi="Calibri" w:cs="Calibri"/>
      <w:sz w:val="22"/>
      <w:szCs w:val="22"/>
    </w:rPr>
  </w:style>
  <w:style w:type="character" w:styleId="Hyperlink">
    <w:name w:val="Hyperlink"/>
    <w:basedOn w:val="DefaultParagraphFont"/>
    <w:uiPriority w:val="99"/>
    <w:unhideWhenUsed/>
    <w:rsid w:val="00D720F2"/>
    <w:rPr>
      <w:color w:val="0563C1" w:themeColor="hyperlink"/>
      <w:u w:val="single"/>
    </w:rPr>
  </w:style>
  <w:style w:type="character" w:styleId="UnresolvedMention">
    <w:name w:val="Unresolved Mention"/>
    <w:basedOn w:val="DefaultParagraphFont"/>
    <w:uiPriority w:val="99"/>
    <w:semiHidden/>
    <w:unhideWhenUsed/>
    <w:rsid w:val="00D720F2"/>
    <w:rPr>
      <w:color w:val="605E5C"/>
      <w:shd w:val="clear" w:color="auto" w:fill="E1DFDD"/>
    </w:rPr>
  </w:style>
  <w:style w:type="paragraph" w:styleId="ListParagraph">
    <w:name w:val="List Paragraph"/>
    <w:basedOn w:val="Normal"/>
    <w:uiPriority w:val="34"/>
    <w:qFormat/>
    <w:rsid w:val="00AA7A69"/>
    <w:pPr>
      <w:ind w:left="720"/>
      <w:contextualSpacing/>
    </w:pPr>
  </w:style>
  <w:style w:type="character" w:styleId="CommentReference">
    <w:name w:val="annotation reference"/>
    <w:basedOn w:val="DefaultParagraphFont"/>
    <w:uiPriority w:val="99"/>
    <w:semiHidden/>
    <w:unhideWhenUsed/>
    <w:rsid w:val="00D573C5"/>
    <w:rPr>
      <w:sz w:val="16"/>
      <w:szCs w:val="16"/>
    </w:rPr>
  </w:style>
  <w:style w:type="paragraph" w:styleId="CommentText">
    <w:name w:val="annotation text"/>
    <w:basedOn w:val="Normal"/>
    <w:link w:val="CommentTextChar"/>
    <w:uiPriority w:val="99"/>
    <w:unhideWhenUsed/>
    <w:rsid w:val="00D573C5"/>
    <w:rPr>
      <w:sz w:val="20"/>
    </w:rPr>
  </w:style>
  <w:style w:type="character" w:customStyle="1" w:styleId="CommentTextChar">
    <w:name w:val="Comment Text Char"/>
    <w:basedOn w:val="DefaultParagraphFont"/>
    <w:link w:val="CommentText"/>
    <w:uiPriority w:val="99"/>
    <w:rsid w:val="00D573C5"/>
    <w:rPr>
      <w:rFonts w:ascii="Times" w:eastAsia="Times" w:hAnsi="Times"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573C5"/>
    <w:rPr>
      <w:b/>
      <w:bCs/>
    </w:rPr>
  </w:style>
  <w:style w:type="character" w:customStyle="1" w:styleId="CommentSubjectChar">
    <w:name w:val="Comment Subject Char"/>
    <w:basedOn w:val="CommentTextChar"/>
    <w:link w:val="CommentSubject"/>
    <w:uiPriority w:val="99"/>
    <w:semiHidden/>
    <w:rsid w:val="00D573C5"/>
    <w:rPr>
      <w:rFonts w:ascii="Times" w:eastAsia="Times" w:hAnsi="Times" w:cs="Times New Roman"/>
      <w:b/>
      <w:bCs/>
      <w:sz w:val="20"/>
      <w:szCs w:val="20"/>
      <w:lang w:eastAsia="en-GB"/>
    </w:rPr>
  </w:style>
  <w:style w:type="paragraph" w:styleId="Revision">
    <w:name w:val="Revision"/>
    <w:hidden/>
    <w:uiPriority w:val="99"/>
    <w:semiHidden/>
    <w:rsid w:val="007941E7"/>
    <w:pPr>
      <w:spacing w:after="0" w:line="240" w:lineRule="auto"/>
    </w:pPr>
    <w:rPr>
      <w:rFonts w:ascii="Times" w:eastAsia="Times" w:hAnsi="Times" w:cs="Times New Roman"/>
      <w:sz w:val="24"/>
      <w:szCs w:val="20"/>
      <w:lang w:eastAsia="en-GB"/>
    </w:rPr>
  </w:style>
  <w:style w:type="paragraph" w:customStyle="1" w:styleId="pf0">
    <w:name w:val="pf0"/>
    <w:basedOn w:val="Normal"/>
    <w:rsid w:val="003E6EF2"/>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3E6EF2"/>
    <w:rPr>
      <w:rFonts w:ascii="Segoe UI" w:hAnsi="Segoe UI" w:cs="Segoe UI" w:hint="default"/>
      <w:sz w:val="18"/>
      <w:szCs w:val="18"/>
    </w:rPr>
  </w:style>
  <w:style w:type="paragraph" w:styleId="Footer">
    <w:name w:val="footer"/>
    <w:basedOn w:val="Normal"/>
    <w:link w:val="FooterChar"/>
    <w:uiPriority w:val="99"/>
    <w:semiHidden/>
    <w:unhideWhenUsed/>
    <w:rsid w:val="00375F57"/>
    <w:pPr>
      <w:tabs>
        <w:tab w:val="center" w:pos="4513"/>
        <w:tab w:val="right" w:pos="9026"/>
      </w:tabs>
    </w:pPr>
  </w:style>
  <w:style w:type="character" w:customStyle="1" w:styleId="FooterChar">
    <w:name w:val="Footer Char"/>
    <w:basedOn w:val="DefaultParagraphFont"/>
    <w:link w:val="Footer"/>
    <w:uiPriority w:val="99"/>
    <w:semiHidden/>
    <w:rsid w:val="00375F57"/>
    <w:rPr>
      <w:rFonts w:ascii="Times" w:eastAsia="Times" w:hAnsi="Times" w:cs="Times New Roman"/>
      <w:sz w:val="24"/>
      <w:szCs w:val="20"/>
      <w:lang w:eastAsia="en-GB"/>
    </w:rPr>
  </w:style>
  <w:style w:type="paragraph" w:styleId="NormalWeb">
    <w:name w:val="Normal (Web)"/>
    <w:basedOn w:val="Normal"/>
    <w:uiPriority w:val="99"/>
    <w:semiHidden/>
    <w:unhideWhenUsed/>
    <w:rsid w:val="001A0405"/>
    <w:rPr>
      <w:rFonts w:ascii="Times New Roman" w:hAnsi="Times New Roman"/>
      <w:szCs w:val="24"/>
    </w:rPr>
  </w:style>
  <w:style w:type="character" w:styleId="Mention">
    <w:name w:val="Mention"/>
    <w:basedOn w:val="DefaultParagraphFont"/>
    <w:uiPriority w:val="99"/>
    <w:unhideWhenUsed/>
    <w:rsid w:val="00F94D9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35907">
      <w:bodyDiv w:val="1"/>
      <w:marLeft w:val="0"/>
      <w:marRight w:val="0"/>
      <w:marTop w:val="0"/>
      <w:marBottom w:val="0"/>
      <w:divBdr>
        <w:top w:val="none" w:sz="0" w:space="0" w:color="auto"/>
        <w:left w:val="none" w:sz="0" w:space="0" w:color="auto"/>
        <w:bottom w:val="none" w:sz="0" w:space="0" w:color="auto"/>
        <w:right w:val="none" w:sz="0" w:space="0" w:color="auto"/>
      </w:divBdr>
    </w:div>
    <w:div w:id="52698991">
      <w:bodyDiv w:val="1"/>
      <w:marLeft w:val="0"/>
      <w:marRight w:val="0"/>
      <w:marTop w:val="0"/>
      <w:marBottom w:val="0"/>
      <w:divBdr>
        <w:top w:val="none" w:sz="0" w:space="0" w:color="auto"/>
        <w:left w:val="none" w:sz="0" w:space="0" w:color="auto"/>
        <w:bottom w:val="none" w:sz="0" w:space="0" w:color="auto"/>
        <w:right w:val="none" w:sz="0" w:space="0" w:color="auto"/>
      </w:divBdr>
    </w:div>
    <w:div w:id="293218457">
      <w:bodyDiv w:val="1"/>
      <w:marLeft w:val="0"/>
      <w:marRight w:val="0"/>
      <w:marTop w:val="0"/>
      <w:marBottom w:val="0"/>
      <w:divBdr>
        <w:top w:val="none" w:sz="0" w:space="0" w:color="auto"/>
        <w:left w:val="none" w:sz="0" w:space="0" w:color="auto"/>
        <w:bottom w:val="none" w:sz="0" w:space="0" w:color="auto"/>
        <w:right w:val="none" w:sz="0" w:space="0" w:color="auto"/>
      </w:divBdr>
    </w:div>
    <w:div w:id="314769442">
      <w:bodyDiv w:val="1"/>
      <w:marLeft w:val="0"/>
      <w:marRight w:val="0"/>
      <w:marTop w:val="0"/>
      <w:marBottom w:val="0"/>
      <w:divBdr>
        <w:top w:val="none" w:sz="0" w:space="0" w:color="auto"/>
        <w:left w:val="none" w:sz="0" w:space="0" w:color="auto"/>
        <w:bottom w:val="none" w:sz="0" w:space="0" w:color="auto"/>
        <w:right w:val="none" w:sz="0" w:space="0" w:color="auto"/>
      </w:divBdr>
    </w:div>
    <w:div w:id="325017171">
      <w:bodyDiv w:val="1"/>
      <w:marLeft w:val="0"/>
      <w:marRight w:val="0"/>
      <w:marTop w:val="0"/>
      <w:marBottom w:val="0"/>
      <w:divBdr>
        <w:top w:val="none" w:sz="0" w:space="0" w:color="auto"/>
        <w:left w:val="none" w:sz="0" w:space="0" w:color="auto"/>
        <w:bottom w:val="none" w:sz="0" w:space="0" w:color="auto"/>
        <w:right w:val="none" w:sz="0" w:space="0" w:color="auto"/>
      </w:divBdr>
    </w:div>
    <w:div w:id="366487493">
      <w:bodyDiv w:val="1"/>
      <w:marLeft w:val="0"/>
      <w:marRight w:val="0"/>
      <w:marTop w:val="0"/>
      <w:marBottom w:val="0"/>
      <w:divBdr>
        <w:top w:val="none" w:sz="0" w:space="0" w:color="auto"/>
        <w:left w:val="none" w:sz="0" w:space="0" w:color="auto"/>
        <w:bottom w:val="none" w:sz="0" w:space="0" w:color="auto"/>
        <w:right w:val="none" w:sz="0" w:space="0" w:color="auto"/>
      </w:divBdr>
    </w:div>
    <w:div w:id="416943653">
      <w:bodyDiv w:val="1"/>
      <w:marLeft w:val="0"/>
      <w:marRight w:val="0"/>
      <w:marTop w:val="0"/>
      <w:marBottom w:val="0"/>
      <w:divBdr>
        <w:top w:val="none" w:sz="0" w:space="0" w:color="auto"/>
        <w:left w:val="none" w:sz="0" w:space="0" w:color="auto"/>
        <w:bottom w:val="none" w:sz="0" w:space="0" w:color="auto"/>
        <w:right w:val="none" w:sz="0" w:space="0" w:color="auto"/>
      </w:divBdr>
    </w:div>
    <w:div w:id="437336852">
      <w:bodyDiv w:val="1"/>
      <w:marLeft w:val="0"/>
      <w:marRight w:val="0"/>
      <w:marTop w:val="0"/>
      <w:marBottom w:val="0"/>
      <w:divBdr>
        <w:top w:val="none" w:sz="0" w:space="0" w:color="auto"/>
        <w:left w:val="none" w:sz="0" w:space="0" w:color="auto"/>
        <w:bottom w:val="none" w:sz="0" w:space="0" w:color="auto"/>
        <w:right w:val="none" w:sz="0" w:space="0" w:color="auto"/>
      </w:divBdr>
    </w:div>
    <w:div w:id="441190026">
      <w:bodyDiv w:val="1"/>
      <w:marLeft w:val="0"/>
      <w:marRight w:val="0"/>
      <w:marTop w:val="0"/>
      <w:marBottom w:val="0"/>
      <w:divBdr>
        <w:top w:val="none" w:sz="0" w:space="0" w:color="auto"/>
        <w:left w:val="none" w:sz="0" w:space="0" w:color="auto"/>
        <w:bottom w:val="none" w:sz="0" w:space="0" w:color="auto"/>
        <w:right w:val="none" w:sz="0" w:space="0" w:color="auto"/>
      </w:divBdr>
    </w:div>
    <w:div w:id="520512451">
      <w:bodyDiv w:val="1"/>
      <w:marLeft w:val="0"/>
      <w:marRight w:val="0"/>
      <w:marTop w:val="0"/>
      <w:marBottom w:val="0"/>
      <w:divBdr>
        <w:top w:val="none" w:sz="0" w:space="0" w:color="auto"/>
        <w:left w:val="none" w:sz="0" w:space="0" w:color="auto"/>
        <w:bottom w:val="none" w:sz="0" w:space="0" w:color="auto"/>
        <w:right w:val="none" w:sz="0" w:space="0" w:color="auto"/>
      </w:divBdr>
    </w:div>
    <w:div w:id="591208101">
      <w:bodyDiv w:val="1"/>
      <w:marLeft w:val="0"/>
      <w:marRight w:val="0"/>
      <w:marTop w:val="0"/>
      <w:marBottom w:val="0"/>
      <w:divBdr>
        <w:top w:val="none" w:sz="0" w:space="0" w:color="auto"/>
        <w:left w:val="none" w:sz="0" w:space="0" w:color="auto"/>
        <w:bottom w:val="none" w:sz="0" w:space="0" w:color="auto"/>
        <w:right w:val="none" w:sz="0" w:space="0" w:color="auto"/>
      </w:divBdr>
    </w:div>
    <w:div w:id="640964000">
      <w:bodyDiv w:val="1"/>
      <w:marLeft w:val="0"/>
      <w:marRight w:val="0"/>
      <w:marTop w:val="0"/>
      <w:marBottom w:val="0"/>
      <w:divBdr>
        <w:top w:val="none" w:sz="0" w:space="0" w:color="auto"/>
        <w:left w:val="none" w:sz="0" w:space="0" w:color="auto"/>
        <w:bottom w:val="none" w:sz="0" w:space="0" w:color="auto"/>
        <w:right w:val="none" w:sz="0" w:space="0" w:color="auto"/>
      </w:divBdr>
    </w:div>
    <w:div w:id="650447140">
      <w:bodyDiv w:val="1"/>
      <w:marLeft w:val="0"/>
      <w:marRight w:val="0"/>
      <w:marTop w:val="0"/>
      <w:marBottom w:val="0"/>
      <w:divBdr>
        <w:top w:val="none" w:sz="0" w:space="0" w:color="auto"/>
        <w:left w:val="none" w:sz="0" w:space="0" w:color="auto"/>
        <w:bottom w:val="none" w:sz="0" w:space="0" w:color="auto"/>
        <w:right w:val="none" w:sz="0" w:space="0" w:color="auto"/>
      </w:divBdr>
    </w:div>
    <w:div w:id="879247938">
      <w:bodyDiv w:val="1"/>
      <w:marLeft w:val="0"/>
      <w:marRight w:val="0"/>
      <w:marTop w:val="0"/>
      <w:marBottom w:val="0"/>
      <w:divBdr>
        <w:top w:val="none" w:sz="0" w:space="0" w:color="auto"/>
        <w:left w:val="none" w:sz="0" w:space="0" w:color="auto"/>
        <w:bottom w:val="none" w:sz="0" w:space="0" w:color="auto"/>
        <w:right w:val="none" w:sz="0" w:space="0" w:color="auto"/>
      </w:divBdr>
    </w:div>
    <w:div w:id="975571525">
      <w:bodyDiv w:val="1"/>
      <w:marLeft w:val="0"/>
      <w:marRight w:val="0"/>
      <w:marTop w:val="0"/>
      <w:marBottom w:val="0"/>
      <w:divBdr>
        <w:top w:val="none" w:sz="0" w:space="0" w:color="auto"/>
        <w:left w:val="none" w:sz="0" w:space="0" w:color="auto"/>
        <w:bottom w:val="none" w:sz="0" w:space="0" w:color="auto"/>
        <w:right w:val="none" w:sz="0" w:space="0" w:color="auto"/>
      </w:divBdr>
    </w:div>
    <w:div w:id="1233196548">
      <w:bodyDiv w:val="1"/>
      <w:marLeft w:val="0"/>
      <w:marRight w:val="0"/>
      <w:marTop w:val="0"/>
      <w:marBottom w:val="0"/>
      <w:divBdr>
        <w:top w:val="none" w:sz="0" w:space="0" w:color="auto"/>
        <w:left w:val="none" w:sz="0" w:space="0" w:color="auto"/>
        <w:bottom w:val="none" w:sz="0" w:space="0" w:color="auto"/>
        <w:right w:val="none" w:sz="0" w:space="0" w:color="auto"/>
      </w:divBdr>
    </w:div>
    <w:div w:id="1253127483">
      <w:bodyDiv w:val="1"/>
      <w:marLeft w:val="0"/>
      <w:marRight w:val="0"/>
      <w:marTop w:val="0"/>
      <w:marBottom w:val="0"/>
      <w:divBdr>
        <w:top w:val="none" w:sz="0" w:space="0" w:color="auto"/>
        <w:left w:val="none" w:sz="0" w:space="0" w:color="auto"/>
        <w:bottom w:val="none" w:sz="0" w:space="0" w:color="auto"/>
        <w:right w:val="none" w:sz="0" w:space="0" w:color="auto"/>
      </w:divBdr>
    </w:div>
    <w:div w:id="1302464302">
      <w:bodyDiv w:val="1"/>
      <w:marLeft w:val="0"/>
      <w:marRight w:val="0"/>
      <w:marTop w:val="0"/>
      <w:marBottom w:val="0"/>
      <w:divBdr>
        <w:top w:val="none" w:sz="0" w:space="0" w:color="auto"/>
        <w:left w:val="none" w:sz="0" w:space="0" w:color="auto"/>
        <w:bottom w:val="none" w:sz="0" w:space="0" w:color="auto"/>
        <w:right w:val="none" w:sz="0" w:space="0" w:color="auto"/>
      </w:divBdr>
    </w:div>
    <w:div w:id="1342051191">
      <w:bodyDiv w:val="1"/>
      <w:marLeft w:val="0"/>
      <w:marRight w:val="0"/>
      <w:marTop w:val="0"/>
      <w:marBottom w:val="0"/>
      <w:divBdr>
        <w:top w:val="none" w:sz="0" w:space="0" w:color="auto"/>
        <w:left w:val="none" w:sz="0" w:space="0" w:color="auto"/>
        <w:bottom w:val="none" w:sz="0" w:space="0" w:color="auto"/>
        <w:right w:val="none" w:sz="0" w:space="0" w:color="auto"/>
      </w:divBdr>
    </w:div>
    <w:div w:id="1363745514">
      <w:bodyDiv w:val="1"/>
      <w:marLeft w:val="0"/>
      <w:marRight w:val="0"/>
      <w:marTop w:val="0"/>
      <w:marBottom w:val="0"/>
      <w:divBdr>
        <w:top w:val="none" w:sz="0" w:space="0" w:color="auto"/>
        <w:left w:val="none" w:sz="0" w:space="0" w:color="auto"/>
        <w:bottom w:val="none" w:sz="0" w:space="0" w:color="auto"/>
        <w:right w:val="none" w:sz="0" w:space="0" w:color="auto"/>
      </w:divBdr>
    </w:div>
    <w:div w:id="1552769956">
      <w:bodyDiv w:val="1"/>
      <w:marLeft w:val="0"/>
      <w:marRight w:val="0"/>
      <w:marTop w:val="0"/>
      <w:marBottom w:val="0"/>
      <w:divBdr>
        <w:top w:val="none" w:sz="0" w:space="0" w:color="auto"/>
        <w:left w:val="none" w:sz="0" w:space="0" w:color="auto"/>
        <w:bottom w:val="none" w:sz="0" w:space="0" w:color="auto"/>
        <w:right w:val="none" w:sz="0" w:space="0" w:color="auto"/>
      </w:divBdr>
    </w:div>
    <w:div w:id="2008898514">
      <w:bodyDiv w:val="1"/>
      <w:marLeft w:val="0"/>
      <w:marRight w:val="0"/>
      <w:marTop w:val="0"/>
      <w:marBottom w:val="0"/>
      <w:divBdr>
        <w:top w:val="none" w:sz="0" w:space="0" w:color="auto"/>
        <w:left w:val="none" w:sz="0" w:space="0" w:color="auto"/>
        <w:bottom w:val="none" w:sz="0" w:space="0" w:color="auto"/>
        <w:right w:val="none" w:sz="0" w:space="0" w:color="auto"/>
      </w:divBdr>
    </w:div>
    <w:div w:id="2017491222">
      <w:bodyDiv w:val="1"/>
      <w:marLeft w:val="0"/>
      <w:marRight w:val="0"/>
      <w:marTop w:val="0"/>
      <w:marBottom w:val="0"/>
      <w:divBdr>
        <w:top w:val="none" w:sz="0" w:space="0" w:color="auto"/>
        <w:left w:val="none" w:sz="0" w:space="0" w:color="auto"/>
        <w:bottom w:val="none" w:sz="0" w:space="0" w:color="auto"/>
        <w:right w:val="none" w:sz="0" w:space="0" w:color="auto"/>
      </w:divBdr>
    </w:div>
    <w:div w:id="205391902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boley@smmt.co.u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pmauerhoff@smmt.co.uk" TargetMode="External"/><Relationship Id="rId17" Type="http://schemas.openxmlformats.org/officeDocument/2006/relationships/hyperlink" Target="mailto:asmythe@smmt.co.uk" TargetMode="External"/><Relationship Id="rId2" Type="http://schemas.openxmlformats.org/officeDocument/2006/relationships/customXml" Target="../customXml/item2.xml"/><Relationship Id="rId16" Type="http://schemas.openxmlformats.org/officeDocument/2006/relationships/hyperlink" Target="mailto:ebutcher@smmt.co.u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 TargetMode="External"/><Relationship Id="rId5" Type="http://schemas.openxmlformats.org/officeDocument/2006/relationships/styles" Target="styles.xml"/><Relationship Id="rId15" Type="http://schemas.openxmlformats.org/officeDocument/2006/relationships/hyperlink" Target="mailto:rgibbs@smmt.co.uk" TargetMode="External"/><Relationship Id="rId23" Type="http://schemas.microsoft.com/office/2020/10/relationships/intelligence" Target="intelligence2.xml"/><Relationship Id="rId10" Type="http://schemas.openxmlformats.org/officeDocument/2006/relationships/hyperlink" Target="https://www.dropbox.com/scl/fo/gd99oepvg84kclqng11ot/ADsZOzxK_lDCTQ2O0ZXe47A?rlkey=doq9x58pg6c9sfg72uoft8e3w&amp;st=cl9rx7t3&amp;dl=0"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clarke@smmt.co.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17DB7D-1E5E-4482-9945-FAF6532B781D}">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2.xml><?xml version="1.0" encoding="utf-8"?>
<ds:datastoreItem xmlns:ds="http://schemas.openxmlformats.org/officeDocument/2006/customXml" ds:itemID="{69F9B013-8CA8-4DF3-846A-E55909FFFE50}">
  <ds:schemaRefs>
    <ds:schemaRef ds:uri="http://schemas.microsoft.com/sharepoint/v3/contenttype/forms"/>
  </ds:schemaRefs>
</ds:datastoreItem>
</file>

<file path=customXml/itemProps3.xml><?xml version="1.0" encoding="utf-8"?>
<ds:datastoreItem xmlns:ds="http://schemas.openxmlformats.org/officeDocument/2006/customXml" ds:itemID="{ED6587E4-C9E5-4DB7-A82D-1D19F4CB5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1128</Words>
  <Characters>6431</Characters>
  <Application>Microsoft Office Word</Application>
  <DocSecurity>4</DocSecurity>
  <Lines>53</Lines>
  <Paragraphs>15</Paragraphs>
  <ScaleCrop>false</ScaleCrop>
  <Company/>
  <LinksUpToDate>false</LinksUpToDate>
  <CharactersWithSpaces>7544</CharactersWithSpaces>
  <SharedDoc>false</SharedDoc>
  <HLinks>
    <vt:vector size="48" baseType="variant">
      <vt:variant>
        <vt:i4>5570620</vt:i4>
      </vt:variant>
      <vt:variant>
        <vt:i4>21</vt:i4>
      </vt:variant>
      <vt:variant>
        <vt:i4>0</vt:i4>
      </vt:variant>
      <vt:variant>
        <vt:i4>5</vt:i4>
      </vt:variant>
      <vt:variant>
        <vt:lpwstr>mailto:asmythe@smmt.co.uk</vt:lpwstr>
      </vt:variant>
      <vt:variant>
        <vt:lpwstr/>
      </vt:variant>
      <vt:variant>
        <vt:i4>721004</vt:i4>
      </vt:variant>
      <vt:variant>
        <vt:i4>18</vt:i4>
      </vt:variant>
      <vt:variant>
        <vt:i4>0</vt:i4>
      </vt:variant>
      <vt:variant>
        <vt:i4>5</vt:i4>
      </vt:variant>
      <vt:variant>
        <vt:lpwstr>mailto:ebutcher@smmt.co.uk</vt:lpwstr>
      </vt:variant>
      <vt:variant>
        <vt:lpwstr/>
      </vt:variant>
      <vt:variant>
        <vt:i4>6553622</vt:i4>
      </vt:variant>
      <vt:variant>
        <vt:i4>15</vt:i4>
      </vt:variant>
      <vt:variant>
        <vt:i4>0</vt:i4>
      </vt:variant>
      <vt:variant>
        <vt:i4>5</vt:i4>
      </vt:variant>
      <vt:variant>
        <vt:lpwstr>mailto:rgibbs@smmt.co.uk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458790</vt:i4>
      </vt:variant>
      <vt:variant>
        <vt:i4>3</vt:i4>
      </vt:variant>
      <vt:variant>
        <vt:i4>0</vt:i4>
      </vt:variant>
      <vt:variant>
        <vt:i4>5</vt:i4>
      </vt:variant>
      <vt:variant>
        <vt:lpwstr>https://linkprotect.cudasvc.com/url?a=http%3a%2f%2fclick.agilitypr.delivery%2fls%2fclick%3fupn%3dq-2FLDa0hDiW76FMqhIH6mp5-2FMTGpUEJbaCvc6DuDo36VcR8RSJY3Bb5j6PbOH1m-2BGBroLVjN0i37n2XGzfuZqWeJIleDttsiCosv-2FDCrC6xU-3DNJg9_FQC2LT8GxayrM161hhHVAu067ZxSQQmW4GgEbtFUHlnhSWpWCBkdzj4Kj3fTDj3UcGAZVk99-2Bu1tfX9z9RQO-2B9fp1S7-2Fexh6yUV9D8RBopPF9ftQfnPc7Oo8dF-2F33tfJjdydmYFo-2B3-2FZ4S3f9yiwFBWbAH2cHJTjoEr5feTUeIMrD8UWKTM1I1WBxqo-2BXD3fbqrVstjQgJpCVUtkuS44mATwZi-2FbDS0RLy4Kc-2Fak9mJlNrH2Nah4rxWcpFJUTjG3RiewRLsY-2FAZI6U0gEwzyg9f9kMfDtIVBFWqvytbp6QcWQj2PeXkpCxvRodUjf3F1bU-2FxLse2gxEG9OKOYYxtS1tA2LYKxhRnFj9q53jyGZweydKCFcHXXvlm-2BEtwQKouRDkalUMxcmwIMiSFD018yHvLjhh-2FC8go6WJBD0qJAAoMxe6pRcHATJUuLQLxwba6pecZLrra-2Fg4iylWC-2FWgmiA-3D-3D&amp;c=E,1,shIdwDxv4DuE5O9ruDV8SOnjRMbYMUMBvtuJxpEKqrl46ScL8uWK0I3vTeCBbKaz6ApDgOsYVpzNo1oLsNWSiqoAg1rNS4OJq8sxq_-Rh3TtLukLbc6Kt-UlbkI,&amp;typo=1</vt:lpwstr>
      </vt:variant>
      <vt:variant>
        <vt:lpwstr/>
      </vt:variant>
      <vt:variant>
        <vt:i4>3932225</vt:i4>
      </vt:variant>
      <vt:variant>
        <vt:i4>0</vt:i4>
      </vt:variant>
      <vt:variant>
        <vt:i4>0</vt:i4>
      </vt:variant>
      <vt:variant>
        <vt:i4>5</vt:i4>
      </vt:variant>
      <vt:variant>
        <vt:lpwstr>https://www.dropbox.com/scl/fo/gd99oepvg84kclqng11ot/ADsZOzxK_lDCTQ2O0ZXe47A?rlkey=doq9x58pg6c9sfg72uoft8e3w&amp;st=cl9rx7t3&amp;dl=0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Gibbs</dc:creator>
  <cp:keywords/>
  <dc:description/>
  <cp:lastModifiedBy>Mike Hawes</cp:lastModifiedBy>
  <cp:revision>371</cp:revision>
  <dcterms:created xsi:type="dcterms:W3CDTF">2024-05-08T09:02:00Z</dcterms:created>
  <dcterms:modified xsi:type="dcterms:W3CDTF">2025-05-08T15:19:00Z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6601000</vt:r8>
  </property>
  <property fmtid="{D5CDD505-2E9C-101B-9397-08002B2CF9AE}" pid="4" name="MediaServiceImageTags">
    <vt:lpwstr/>
  </property>
</Properties>
</file>