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0" w:type="dxa"/>
        <w:jc w:val="center"/>
        <w:tblCellSpacing w:w="15" w:type="dxa"/>
        <w:shd w:val="clear" w:color="auto" w:fill="FFFFFF"/>
        <w:tblLook w:val="04A0"/>
      </w:tblPr>
      <w:tblGrid>
        <w:gridCol w:w="9090"/>
      </w:tblGrid>
      <w:tr w:rsidR="00FA70CC" w:rsidTr="00FA70CC">
        <w:trPr>
          <w:tblCellSpacing w:w="15" w:type="dxa"/>
          <w:jc w:val="center"/>
        </w:trPr>
        <w:tc>
          <w:tcPr>
            <w:tcW w:w="0" w:type="auto"/>
            <w:shd w:val="clear" w:color="auto" w:fill="FFFFFF"/>
            <w:tcMar>
              <w:top w:w="15" w:type="dxa"/>
              <w:left w:w="15" w:type="dxa"/>
              <w:bottom w:w="15" w:type="dxa"/>
              <w:right w:w="15" w:type="dxa"/>
            </w:tcMar>
            <w:vAlign w:val="center"/>
          </w:tcPr>
          <w:tbl>
            <w:tblPr>
              <w:tblW w:w="9000" w:type="dxa"/>
              <w:tblCellSpacing w:w="0" w:type="dxa"/>
              <w:shd w:val="clear" w:color="auto" w:fill="FFFFFF"/>
              <w:tblCellMar>
                <w:left w:w="0" w:type="dxa"/>
                <w:right w:w="0" w:type="dxa"/>
              </w:tblCellMar>
              <w:tblLook w:val="04A0"/>
            </w:tblPr>
            <w:tblGrid>
              <w:gridCol w:w="387"/>
              <w:gridCol w:w="4972"/>
              <w:gridCol w:w="3240"/>
              <w:gridCol w:w="401"/>
            </w:tblGrid>
            <w:tr w:rsidR="00FA70CC">
              <w:trPr>
                <w:tblCellSpacing w:w="0" w:type="dxa"/>
              </w:trPr>
              <w:tc>
                <w:tcPr>
                  <w:tcW w:w="390" w:type="dxa"/>
                  <w:shd w:val="clear" w:color="auto" w:fill="FFFFFF"/>
                  <w:vAlign w:val="center"/>
                  <w:hideMark/>
                </w:tcPr>
                <w:p w:rsidR="00FA70CC" w:rsidRDefault="00FA70CC">
                  <w:pPr>
                    <w:rPr>
                      <w:rFonts w:asciiTheme="minorHAnsi" w:eastAsiaTheme="minorEastAsia" w:hAnsiTheme="minorHAnsi" w:cstheme="minorBidi"/>
                      <w:sz w:val="22"/>
                      <w:szCs w:val="22"/>
                    </w:rPr>
                  </w:pPr>
                </w:p>
              </w:tc>
              <w:tc>
                <w:tcPr>
                  <w:tcW w:w="5010" w:type="dxa"/>
                  <w:shd w:val="clear" w:color="auto" w:fill="FFFFFF"/>
                  <w:vAlign w:val="center"/>
                  <w:hideMark/>
                </w:tcPr>
                <w:tbl>
                  <w:tblPr>
                    <w:tblW w:w="0" w:type="auto"/>
                    <w:tblCellSpacing w:w="15" w:type="dxa"/>
                    <w:shd w:val="clear" w:color="auto" w:fill="FFFFFF"/>
                    <w:tblLook w:val="04A0"/>
                  </w:tblPr>
                  <w:tblGrid>
                    <w:gridCol w:w="4972"/>
                  </w:tblGrid>
                  <w:tr w:rsidR="00FA70CC">
                    <w:trPr>
                      <w:trHeight w:val="945"/>
                      <w:tblCellSpacing w:w="15" w:type="dxa"/>
                    </w:trPr>
                    <w:tc>
                      <w:tcPr>
                        <w:tcW w:w="501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r>
                  <w:tr w:rsidR="00FA70CC">
                    <w:trPr>
                      <w:trHeight w:val="645"/>
                      <w:tblCellSpacing w:w="15" w:type="dxa"/>
                    </w:trPr>
                    <w:tc>
                      <w:tcPr>
                        <w:tcW w:w="5010" w:type="dxa"/>
                        <w:shd w:val="clear" w:color="auto" w:fill="FFFFFF"/>
                        <w:tcMar>
                          <w:top w:w="15" w:type="dxa"/>
                          <w:left w:w="15" w:type="dxa"/>
                          <w:bottom w:w="15" w:type="dxa"/>
                          <w:right w:w="15" w:type="dxa"/>
                        </w:tcMar>
                        <w:vAlign w:val="center"/>
                        <w:hideMark/>
                      </w:tcPr>
                      <w:p w:rsidR="00FA70CC" w:rsidRDefault="00FA70CC">
                        <w:pPr>
                          <w:pStyle w:val="Heading1"/>
                          <w:rPr>
                            <w:rFonts w:eastAsia="Times New Roman"/>
                          </w:rPr>
                        </w:pPr>
                        <w:r>
                          <w:rPr>
                            <w:rFonts w:eastAsia="Times New Roman"/>
                          </w:rPr>
                          <w:t>SMMT Update 177</w:t>
                        </w:r>
                      </w:p>
                    </w:tc>
                  </w:tr>
                </w:tbl>
                <w:p w:rsidR="00FA70CC" w:rsidRDefault="00FA70CC">
                  <w:pPr>
                    <w:rPr>
                      <w:rFonts w:asciiTheme="minorHAnsi" w:eastAsiaTheme="minorEastAsia" w:hAnsiTheme="minorHAnsi" w:cstheme="minorBidi"/>
                      <w:sz w:val="22"/>
                      <w:szCs w:val="22"/>
                    </w:rPr>
                  </w:pPr>
                </w:p>
              </w:tc>
              <w:tc>
                <w:tcPr>
                  <w:tcW w:w="3210" w:type="dxa"/>
                  <w:shd w:val="clear" w:color="auto" w:fill="FFFFFF"/>
                  <w:vAlign w:val="center"/>
                  <w:hideMark/>
                </w:tcPr>
                <w:tbl>
                  <w:tblPr>
                    <w:tblW w:w="0" w:type="auto"/>
                    <w:jc w:val="right"/>
                    <w:tblCellSpacing w:w="0" w:type="dxa"/>
                    <w:shd w:val="clear" w:color="auto" w:fill="FFFFFF"/>
                    <w:tblCellMar>
                      <w:left w:w="0" w:type="dxa"/>
                      <w:right w:w="0" w:type="dxa"/>
                    </w:tblCellMar>
                    <w:tblLook w:val="04A0"/>
                  </w:tblPr>
                  <w:tblGrid>
                    <w:gridCol w:w="3240"/>
                  </w:tblGrid>
                  <w:tr w:rsidR="00FA70CC">
                    <w:trPr>
                      <w:trHeight w:val="1590"/>
                      <w:tblCellSpacing w:w="0" w:type="dxa"/>
                      <w:jc w:val="right"/>
                    </w:trPr>
                    <w:tc>
                      <w:tcPr>
                        <w:tcW w:w="3210" w:type="dxa"/>
                        <w:shd w:val="clear" w:color="auto" w:fill="FFFFFF"/>
                        <w:vAlign w:val="center"/>
                        <w:hideMark/>
                      </w:tcPr>
                      <w:p w:rsidR="00FA70CC" w:rsidRDefault="00FA70CC">
                        <w:pPr>
                          <w:jc w:val="right"/>
                          <w:rPr>
                            <w:rFonts w:ascii="Arial" w:eastAsia="Times New Roman" w:hAnsi="Arial" w:cs="Arial"/>
                          </w:rPr>
                        </w:pPr>
                        <w:r>
                          <w:rPr>
                            <w:rFonts w:ascii="Arial" w:eastAsia="Times New Roman" w:hAnsi="Arial" w:cs="Arial"/>
                            <w:noProof/>
                            <w:color w:val="0099FF"/>
                          </w:rPr>
                          <w:drawing>
                            <wp:inline distT="0" distB="0" distL="0" distR="0">
                              <wp:extent cx="2038350" cy="600075"/>
                              <wp:effectExtent l="19050" t="0" r="0" b="0"/>
                              <wp:docPr id="1" name="Picture 1" descr="http://i2.cmail3.com/ti/r/2B/DE7/111/020931/images/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mail3.com/ti/r/2B/DE7/111/020931/images/logo.png">
                                        <a:hlinkClick r:id="rId4"/>
                                      </pic:cNvPr>
                                      <pic:cNvPicPr>
                                        <a:picLocks noChangeAspect="1" noChangeArrowheads="1"/>
                                      </pic:cNvPicPr>
                                    </pic:nvPicPr>
                                    <pic:blipFill>
                                      <a:blip r:embed="rId5" cstate="print"/>
                                      <a:srcRect/>
                                      <a:stretch>
                                        <a:fillRect/>
                                      </a:stretch>
                                    </pic:blipFill>
                                    <pic:spPr bwMode="auto">
                                      <a:xfrm>
                                        <a:off x="0" y="0"/>
                                        <a:ext cx="2038350" cy="600075"/>
                                      </a:xfrm>
                                      <a:prstGeom prst="rect">
                                        <a:avLst/>
                                      </a:prstGeom>
                                      <a:noFill/>
                                      <a:ln w="9525">
                                        <a:noFill/>
                                        <a:miter lim="800000"/>
                                        <a:headEnd/>
                                        <a:tailEnd/>
                                      </a:ln>
                                    </pic:spPr>
                                  </pic:pic>
                                </a:graphicData>
                              </a:graphic>
                            </wp:inline>
                          </w:drawing>
                        </w:r>
                      </w:p>
                    </w:tc>
                  </w:tr>
                </w:tbl>
                <w:p w:rsidR="00FA70CC" w:rsidRDefault="00FA70CC">
                  <w:pPr>
                    <w:jc w:val="right"/>
                    <w:rPr>
                      <w:rFonts w:asciiTheme="minorHAnsi" w:eastAsiaTheme="minorEastAsia" w:hAnsiTheme="minorHAnsi" w:cstheme="minorBidi"/>
                      <w:sz w:val="22"/>
                      <w:szCs w:val="22"/>
                    </w:rPr>
                  </w:pPr>
                </w:p>
              </w:tc>
              <w:tc>
                <w:tcPr>
                  <w:tcW w:w="405" w:type="dxa"/>
                  <w:shd w:val="clear" w:color="auto" w:fill="FFFFFF"/>
                  <w:vAlign w:val="center"/>
                  <w:hideMark/>
                </w:tcPr>
                <w:p w:rsidR="00FA70CC" w:rsidRDefault="00FA70CC">
                  <w:pPr>
                    <w:rPr>
                      <w:rFonts w:asciiTheme="minorHAnsi" w:eastAsiaTheme="minorEastAsia" w:hAnsiTheme="minorHAnsi" w:cstheme="minorBidi"/>
                      <w:sz w:val="22"/>
                      <w:szCs w:val="22"/>
                    </w:rPr>
                  </w:pPr>
                </w:p>
              </w:tc>
            </w:tr>
          </w:tbl>
          <w:p w:rsidR="00FA70CC" w:rsidRDefault="00FA70CC">
            <w:pPr>
              <w:rPr>
                <w:rFonts w:ascii="Arial" w:eastAsia="Times New Roman" w:hAnsi="Arial" w:cs="Arial"/>
                <w:vanish/>
              </w:rPr>
            </w:pPr>
          </w:p>
          <w:tbl>
            <w:tblPr>
              <w:tblW w:w="9000" w:type="dxa"/>
              <w:jc w:val="center"/>
              <w:tblCellSpacing w:w="0" w:type="dxa"/>
              <w:shd w:val="clear" w:color="auto" w:fill="FFFFFF"/>
              <w:tblLook w:val="04A0"/>
            </w:tblPr>
            <w:tblGrid>
              <w:gridCol w:w="382"/>
              <w:gridCol w:w="2520"/>
              <w:gridCol w:w="264"/>
              <w:gridCol w:w="5365"/>
              <w:gridCol w:w="469"/>
            </w:tblGrid>
            <w:tr w:rsidR="00FA70CC">
              <w:trPr>
                <w:trHeight w:val="45"/>
                <w:tblCellSpacing w:w="0" w:type="dxa"/>
                <w:jc w:val="center"/>
              </w:trPr>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490" w:type="dxa"/>
                  <w:shd w:val="clear" w:color="auto" w:fill="1074CB"/>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70" w:type="dxa"/>
                  <w:shd w:val="clear" w:color="auto" w:fill="1074CB"/>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5460" w:type="dxa"/>
                  <w:shd w:val="clear" w:color="auto" w:fill="1074CB"/>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r>
            <w:tr w:rsidR="00FA70CC">
              <w:trPr>
                <w:tblCellSpacing w:w="0" w:type="dxa"/>
                <w:jc w:val="center"/>
              </w:trPr>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490" w:type="dxa"/>
                  <w:shd w:val="clear" w:color="auto" w:fill="FFFFFF"/>
                  <w:tcMar>
                    <w:top w:w="345" w:type="dxa"/>
                    <w:left w:w="0" w:type="dxa"/>
                    <w:bottom w:w="0" w:type="dxa"/>
                    <w:right w:w="0" w:type="dxa"/>
                  </w:tcMar>
                  <w:hideMark/>
                </w:tcPr>
                <w:p w:rsidR="00FA70CC" w:rsidRDefault="00FA70CC">
                  <w:pPr>
                    <w:jc w:val="center"/>
                    <w:rPr>
                      <w:rFonts w:ascii="Arial" w:eastAsia="Times New Roman" w:hAnsi="Arial" w:cs="Arial"/>
                    </w:rPr>
                  </w:pPr>
                  <w:r>
                    <w:rPr>
                      <w:rFonts w:ascii="Arial" w:eastAsia="Times New Roman" w:hAnsi="Arial" w:cs="Arial"/>
                      <w:noProof/>
                    </w:rPr>
                    <w:drawing>
                      <wp:inline distT="0" distB="0" distL="0" distR="0">
                        <wp:extent cx="1571625" cy="2352675"/>
                        <wp:effectExtent l="19050" t="0" r="9525" b="0"/>
                        <wp:docPr id="2" name="Picture 2" descr="http://i1.cmail3.com/ei/r/EA/E19/21C/csimport/PaulEveritt_SMMTChiefExecutive191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cmail3.com/ei/r/EA/E19/21C/csimport/PaulEveritt_SMMTChiefExecutive191814.jpg"/>
                                <pic:cNvPicPr>
                                  <a:picLocks noChangeAspect="1" noChangeArrowheads="1"/>
                                </pic:cNvPicPr>
                              </pic:nvPicPr>
                              <pic:blipFill>
                                <a:blip r:embed="rId6" cstate="print"/>
                                <a:srcRect/>
                                <a:stretch>
                                  <a:fillRect/>
                                </a:stretch>
                              </pic:blipFill>
                              <pic:spPr bwMode="auto">
                                <a:xfrm>
                                  <a:off x="0" y="0"/>
                                  <a:ext cx="1571625" cy="2352675"/>
                                </a:xfrm>
                                <a:prstGeom prst="rect">
                                  <a:avLst/>
                                </a:prstGeom>
                                <a:noFill/>
                                <a:ln w="9525">
                                  <a:noFill/>
                                  <a:miter lim="800000"/>
                                  <a:headEnd/>
                                  <a:tailEnd/>
                                </a:ln>
                              </pic:spPr>
                            </pic:pic>
                          </a:graphicData>
                        </a:graphic>
                      </wp:inline>
                    </w:drawing>
                  </w:r>
                </w:p>
              </w:tc>
              <w:tc>
                <w:tcPr>
                  <w:tcW w:w="270" w:type="dxa"/>
                  <w:shd w:val="clear" w:color="auto" w:fill="FFFFFF"/>
                  <w:tcMar>
                    <w:top w:w="15" w:type="dxa"/>
                    <w:left w:w="15" w:type="dxa"/>
                    <w:bottom w:w="15" w:type="dxa"/>
                    <w:right w:w="15" w:type="dxa"/>
                  </w:tcMar>
                  <w:hideMark/>
                </w:tcPr>
                <w:p w:rsidR="00FA70CC" w:rsidRDefault="00FA70CC">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tcPr>
                <w:p w:rsidR="00FA70CC" w:rsidRDefault="00FA70CC">
                  <w:pPr>
                    <w:rPr>
                      <w:rFonts w:ascii="Arial" w:eastAsia="Times New Roman" w:hAnsi="Arial" w:cs="Arial"/>
                    </w:rPr>
                  </w:pPr>
                </w:p>
                <w:p w:rsidR="00FA70CC" w:rsidRDefault="00FA70CC">
                  <w:pPr>
                    <w:pStyle w:val="Heading1"/>
                    <w:rPr>
                      <w:rFonts w:eastAsia="Times New Roman"/>
                    </w:rPr>
                  </w:pPr>
                  <w:r>
                    <w:rPr>
                      <w:rFonts w:eastAsia="Times New Roman"/>
                    </w:rPr>
                    <w:t xml:space="preserve">Welcome </w:t>
                  </w:r>
                </w:p>
                <w:p w:rsidR="00FA70CC" w:rsidRDefault="00FA70CC">
                  <w:pPr>
                    <w:pStyle w:val="NormalWeb"/>
                  </w:pPr>
                  <w:r>
                    <w:t>ONS figures out this week showed that the UK economic recovery remained fragile, up 0.2% in quarter two despite the impact of the Japanese earthquake which led manufacturing output to drop by 0.3%. While this trend was reflected in April and May’s automotive production figures, June’s data showed a return to growth for car manufacturing, a pattern we expect to continue through the rest of this year.</w:t>
                  </w:r>
                </w:p>
                <w:p w:rsidR="00FA70CC" w:rsidRDefault="00FA70CC">
                  <w:pPr>
                    <w:pStyle w:val="NormalWeb"/>
                  </w:pPr>
                  <w:r>
                    <w:t>This week the European Commission’s latest car price report revealed that UK new car prices fell by 3.7% in real terms in 2010. This underlines the competitiveness of the UK new car market and the opportunities consumers have to secure good value motoring from the franchise dealer networks.</w:t>
                  </w:r>
                </w:p>
                <w:p w:rsidR="00FA70CC" w:rsidRDefault="00FA70CC">
                  <w:pPr>
                    <w:pStyle w:val="NormalWeb"/>
                  </w:pPr>
                  <w:r>
                    <w:t>SMMT will leave Forbes House tomorrow after 52 years. Our new headquarters, at 71 Great Peter Street, is in the heart of Westminster and aims to better reflect the dynamism of the modern motor industry. The new offices are more contemporary and are open to all members, so I look forward to welcoming you to our new home in the coming months.</w:t>
                  </w:r>
                </w:p>
                <w:p w:rsidR="00FA70CC" w:rsidRDefault="00FA70CC">
                  <w:pPr>
                    <w:pStyle w:val="NormalWeb"/>
                  </w:pPr>
                  <w:hyperlink r:id="rId7" w:history="1">
                    <w:r>
                      <w:rPr>
                        <w:rStyle w:val="Hyperlink"/>
                      </w:rPr>
                      <w:t>Follow Paul on Twitter</w:t>
                    </w:r>
                  </w:hyperlink>
                </w:p>
              </w:tc>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r>
            <w:tr w:rsidR="00FA70CC">
              <w:trPr>
                <w:trHeight w:val="345"/>
                <w:tblCellSpacing w:w="0" w:type="dxa"/>
                <w:jc w:val="center"/>
              </w:trPr>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48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r>
          </w:tbl>
          <w:p w:rsidR="00FA70CC" w:rsidRDefault="00FA70CC">
            <w:pPr>
              <w:rPr>
                <w:rFonts w:ascii="Arial" w:eastAsia="Times New Roman" w:hAnsi="Arial" w:cs="Arial"/>
                <w:vanish/>
              </w:rPr>
            </w:pPr>
          </w:p>
          <w:tbl>
            <w:tblPr>
              <w:tblW w:w="9000" w:type="dxa"/>
              <w:jc w:val="center"/>
              <w:tblCellSpacing w:w="0" w:type="dxa"/>
              <w:shd w:val="clear" w:color="auto" w:fill="FFFFFF"/>
              <w:tblLook w:val="04A0"/>
            </w:tblPr>
            <w:tblGrid>
              <w:gridCol w:w="353"/>
              <w:gridCol w:w="2447"/>
              <w:gridCol w:w="246"/>
              <w:gridCol w:w="5520"/>
              <w:gridCol w:w="434"/>
            </w:tblGrid>
            <w:tr w:rsidR="00FA70CC">
              <w:trPr>
                <w:trHeight w:val="45"/>
                <w:tblCellSpacing w:w="0" w:type="dxa"/>
                <w:jc w:val="center"/>
              </w:trPr>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490" w:type="dxa"/>
                  <w:shd w:val="clear" w:color="auto" w:fill="1074CB"/>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5460" w:type="dxa"/>
                  <w:shd w:val="clear" w:color="auto" w:fill="1074CB"/>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r>
            <w:tr w:rsidR="00FA70CC">
              <w:trPr>
                <w:trHeight w:val="330"/>
                <w:tblCellSpacing w:w="0" w:type="dxa"/>
                <w:jc w:val="center"/>
              </w:trPr>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48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r>
            <w:tr w:rsidR="00FA70CC">
              <w:trPr>
                <w:tblCellSpacing w:w="0" w:type="dxa"/>
                <w:jc w:val="center"/>
              </w:trPr>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hideMark/>
                </w:tcPr>
                <w:p w:rsidR="00FA70CC" w:rsidRDefault="00FA70CC">
                  <w:pPr>
                    <w:pStyle w:val="Heading2"/>
                    <w:rPr>
                      <w:rFonts w:ascii="Arial" w:eastAsia="Times New Roman" w:hAnsi="Arial" w:cs="Arial"/>
                      <w:color w:val="0D2255"/>
                      <w:sz w:val="24"/>
                      <w:szCs w:val="24"/>
                    </w:rPr>
                  </w:pPr>
                  <w:r>
                    <w:rPr>
                      <w:rFonts w:ascii="Arial" w:eastAsia="Times New Roman" w:hAnsi="Arial" w:cs="Arial"/>
                      <w:color w:val="0D2255"/>
                      <w:sz w:val="24"/>
                      <w:szCs w:val="24"/>
                    </w:rPr>
                    <w:t>Links</w:t>
                  </w:r>
                </w:p>
                <w:p w:rsidR="00FA70CC" w:rsidRDefault="00FA70CC">
                  <w:pPr>
                    <w:pStyle w:val="NormalWeb"/>
                    <w:ind w:left="720"/>
                  </w:pPr>
                  <w:r>
                    <w:t> </w:t>
                  </w:r>
                </w:p>
                <w:p w:rsidR="00FA70CC" w:rsidRDefault="00FA70CC">
                  <w:pPr>
                    <w:pStyle w:val="NormalWeb"/>
                    <w:ind w:left="720"/>
                  </w:pPr>
                  <w:hyperlink r:id="rId8" w:history="1">
                    <w:r>
                      <w:rPr>
                        <w:rStyle w:val="Hyperlink"/>
                      </w:rPr>
                      <w:t>Automotive Council</w:t>
                    </w:r>
                  </w:hyperlink>
                </w:p>
                <w:p w:rsidR="00FA70CC" w:rsidRDefault="00FA70CC">
                  <w:pPr>
                    <w:pStyle w:val="NormalWeb"/>
                    <w:ind w:left="720"/>
                  </w:pPr>
                  <w:hyperlink r:id="rId9" w:history="1">
                    <w:r>
                      <w:rPr>
                        <w:rStyle w:val="Hyperlink"/>
                      </w:rPr>
                      <w:t>Award for Automotive Innovation</w:t>
                    </w:r>
                  </w:hyperlink>
                </w:p>
                <w:p w:rsidR="00FA70CC" w:rsidRDefault="00FA70CC">
                  <w:pPr>
                    <w:pStyle w:val="NormalWeb"/>
                    <w:ind w:left="720"/>
                  </w:pPr>
                  <w:hyperlink r:id="rId10" w:history="1">
                    <w:r>
                      <w:rPr>
                        <w:rStyle w:val="Hyperlink"/>
                      </w:rPr>
                      <w:t>Campaign for Better Tyres</w:t>
                    </w:r>
                  </w:hyperlink>
                </w:p>
                <w:p w:rsidR="00FA70CC" w:rsidRDefault="00FA70CC">
                  <w:pPr>
                    <w:pStyle w:val="NormalWeb"/>
                    <w:ind w:left="720"/>
                  </w:pPr>
                  <w:hyperlink r:id="rId11" w:history="1">
                    <w:r>
                      <w:rPr>
                        <w:rStyle w:val="Hyperlink"/>
                      </w:rPr>
                      <w:t>Follow SMMT on Twitter</w:t>
                    </w:r>
                  </w:hyperlink>
                </w:p>
                <w:p w:rsidR="00FA70CC" w:rsidRDefault="00FA70CC">
                  <w:pPr>
                    <w:pStyle w:val="NormalWeb"/>
                    <w:ind w:left="720"/>
                  </w:pPr>
                  <w:hyperlink r:id="rId12" w:history="1">
                    <w:r>
                      <w:rPr>
                        <w:rStyle w:val="Hyperlink"/>
                      </w:rPr>
                      <w:t>IATF Oversight</w:t>
                    </w:r>
                  </w:hyperlink>
                </w:p>
                <w:p w:rsidR="00FA70CC" w:rsidRDefault="00FA70CC">
                  <w:pPr>
                    <w:pStyle w:val="NormalWeb"/>
                    <w:ind w:left="720"/>
                  </w:pPr>
                  <w:hyperlink r:id="rId13" w:history="1">
                    <w:r>
                      <w:rPr>
                        <w:rStyle w:val="Hyperlink"/>
                      </w:rPr>
                      <w:t>Images from the motor industry</w:t>
                    </w:r>
                  </w:hyperlink>
                </w:p>
                <w:p w:rsidR="00FA70CC" w:rsidRDefault="00FA70CC">
                  <w:pPr>
                    <w:pStyle w:val="NormalWeb"/>
                    <w:ind w:left="720"/>
                  </w:pPr>
                  <w:hyperlink r:id="rId14" w:history="1">
                    <w:r>
                      <w:rPr>
                        <w:rStyle w:val="Hyperlink"/>
                      </w:rPr>
                      <w:t>Industry Forum</w:t>
                    </w:r>
                  </w:hyperlink>
                </w:p>
                <w:p w:rsidR="00FA70CC" w:rsidRDefault="00FA70CC">
                  <w:pPr>
                    <w:pStyle w:val="NormalWeb"/>
                    <w:ind w:left="720"/>
                  </w:pPr>
                  <w:hyperlink r:id="rId15" w:history="1">
                    <w:r>
                      <w:rPr>
                        <w:rStyle w:val="Hyperlink"/>
                      </w:rPr>
                      <w:t>International Survey</w:t>
                    </w:r>
                  </w:hyperlink>
                  <w:r>
                    <w:br/>
                  </w:r>
                  <w:r>
                    <w:br/>
                  </w:r>
                  <w:hyperlink r:id="rId16" w:history="1">
                    <w:r>
                      <w:rPr>
                        <w:rStyle w:val="Hyperlink"/>
                      </w:rPr>
                      <w:t>Motor Codes</w:t>
                    </w:r>
                  </w:hyperlink>
                </w:p>
                <w:p w:rsidR="00FA70CC" w:rsidRDefault="00FA70CC">
                  <w:pPr>
                    <w:pStyle w:val="NormalWeb"/>
                    <w:ind w:left="720"/>
                  </w:pPr>
                  <w:hyperlink r:id="rId17" w:history="1">
                    <w:r>
                      <w:rPr>
                        <w:rStyle w:val="Hyperlink"/>
                      </w:rPr>
                      <w:t>See Inside Manufacturing</w:t>
                    </w:r>
                  </w:hyperlink>
                </w:p>
                <w:p w:rsidR="00FA70CC" w:rsidRDefault="00FA70CC">
                  <w:pPr>
                    <w:pStyle w:val="NormalWeb"/>
                    <w:ind w:left="720"/>
                  </w:pPr>
                  <w:hyperlink r:id="rId18" w:history="1">
                    <w:r>
                      <w:rPr>
                        <w:rStyle w:val="Hyperlink"/>
                      </w:rPr>
                      <w:t>Vehicle Data</w:t>
                    </w:r>
                  </w:hyperlink>
                </w:p>
                <w:p w:rsidR="00FA70CC" w:rsidRDefault="00FA70CC">
                  <w:pPr>
                    <w:pStyle w:val="NormalWeb"/>
                    <w:ind w:left="720"/>
                  </w:pPr>
                  <w:r>
                    <w:t> </w:t>
                  </w:r>
                </w:p>
              </w:tc>
              <w:tc>
                <w:tcPr>
                  <w:tcW w:w="270" w:type="dxa"/>
                  <w:shd w:val="clear" w:color="auto" w:fill="FFFFFF"/>
                  <w:tcMar>
                    <w:top w:w="15" w:type="dxa"/>
                    <w:left w:w="15" w:type="dxa"/>
                    <w:bottom w:w="15" w:type="dxa"/>
                    <w:right w:w="15" w:type="dxa"/>
                  </w:tcMar>
                  <w:hideMark/>
                </w:tcPr>
                <w:p w:rsidR="00FA70CC" w:rsidRDefault="00FA70CC">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FA70CC" w:rsidRDefault="00FA70CC">
                  <w:pPr>
                    <w:rPr>
                      <w:rFonts w:ascii="Arial" w:eastAsia="Times New Roman" w:hAnsi="Arial" w:cs="Arial"/>
                    </w:rPr>
                  </w:pPr>
                  <w:r>
                    <w:rPr>
                      <w:rFonts w:ascii="Arial" w:eastAsia="Times New Roman" w:hAnsi="Arial" w:cs="Arial"/>
                      <w:noProof/>
                    </w:rPr>
                    <w:drawing>
                      <wp:inline distT="0" distB="0" distL="0" distR="0">
                        <wp:extent cx="3467100" cy="5172075"/>
                        <wp:effectExtent l="19050" t="0" r="0" b="0"/>
                        <wp:docPr id="3" name="Picture 3" descr="http://i2.cmail3.com/ei/r/EA/E19/21C/csimport/shutterstock_15428302.12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cmail3.com/ei/r/EA/E19/21C/csimport/shutterstock_15428302.123007.jpg"/>
                                <pic:cNvPicPr>
                                  <a:picLocks noChangeAspect="1" noChangeArrowheads="1"/>
                                </pic:cNvPicPr>
                              </pic:nvPicPr>
                              <pic:blipFill>
                                <a:blip r:embed="rId19" cstate="print"/>
                                <a:srcRect/>
                                <a:stretch>
                                  <a:fillRect/>
                                </a:stretch>
                              </pic:blipFill>
                              <pic:spPr bwMode="auto">
                                <a:xfrm>
                                  <a:off x="0" y="0"/>
                                  <a:ext cx="3467100" cy="5172075"/>
                                </a:xfrm>
                                <a:prstGeom prst="rect">
                                  <a:avLst/>
                                </a:prstGeom>
                                <a:noFill/>
                                <a:ln w="9525">
                                  <a:noFill/>
                                  <a:miter lim="800000"/>
                                  <a:headEnd/>
                                  <a:tailEnd/>
                                </a:ln>
                              </pic:spPr>
                            </pic:pic>
                          </a:graphicData>
                        </a:graphic>
                      </wp:inline>
                    </w:drawing>
                  </w:r>
                </w:p>
                <w:p w:rsidR="00FA70CC" w:rsidRDefault="00FA70CC">
                  <w:pPr>
                    <w:pStyle w:val="Heading3"/>
                    <w:rPr>
                      <w:rFonts w:ascii="Arial" w:eastAsia="Times New Roman" w:hAnsi="Arial" w:cs="Arial"/>
                    </w:rPr>
                  </w:pPr>
                  <w:r>
                    <w:rPr>
                      <w:rFonts w:ascii="Arial" w:eastAsia="Times New Roman" w:hAnsi="Arial" w:cs="Arial"/>
                    </w:rPr>
                    <w:t xml:space="preserve">SMMT moves to </w:t>
                  </w:r>
                  <w:proofErr w:type="gramStart"/>
                  <w:r>
                    <w:rPr>
                      <w:rFonts w:ascii="Arial" w:eastAsia="Times New Roman" w:hAnsi="Arial" w:cs="Arial"/>
                    </w:rPr>
                    <w:t>new</w:t>
                  </w:r>
                  <w:proofErr w:type="gramEnd"/>
                  <w:r>
                    <w:rPr>
                      <w:rFonts w:ascii="Arial" w:eastAsia="Times New Roman" w:hAnsi="Arial" w:cs="Arial"/>
                    </w:rPr>
                    <w:t xml:space="preserve"> Westminster office</w:t>
                  </w:r>
                </w:p>
                <w:p w:rsidR="00FA70CC" w:rsidRDefault="00FA70CC">
                  <w:pPr>
                    <w:pStyle w:val="NormalWeb"/>
                  </w:pPr>
                  <w:r>
                    <w:t xml:space="preserve">From 1 August, SMMT will be ‘driving the motor industry’ from its new Westminster office. The new premises will reflect the UK’s modern and dynamic motor industry with staff housed over three open-plan floors. In addition to this the facility has been optimised for environmental performance and decoration will feature images of the broad range of industry sectors that make up </w:t>
                  </w:r>
                  <w:proofErr w:type="spellStart"/>
                  <w:r>
                    <w:t>SMMT’s</w:t>
                  </w:r>
                  <w:proofErr w:type="spellEnd"/>
                  <w:r>
                    <w:t xml:space="preserve"> membership. All telephone numbers and e-mail addresses remain unchanged. The new address is: </w:t>
                  </w:r>
                  <w:r>
                    <w:rPr>
                      <w:rStyle w:val="Strong"/>
                    </w:rPr>
                    <w:t xml:space="preserve">The Society of Motor Manufacturers and Traders Ltd, 71 Great Peter Street, London SW1P 2BN. </w:t>
                  </w:r>
                  <w:r>
                    <w:t xml:space="preserve">To read the full story and find directions to </w:t>
                  </w:r>
                  <w:proofErr w:type="spellStart"/>
                  <w:r>
                    <w:t>SMMT's</w:t>
                  </w:r>
                  <w:proofErr w:type="spellEnd"/>
                  <w:r>
                    <w:t xml:space="preserve"> new premises, click </w:t>
                  </w:r>
                  <w:hyperlink r:id="rId20" w:history="1">
                    <w:r>
                      <w:rPr>
                        <w:rStyle w:val="Hyperlink"/>
                      </w:rPr>
                      <w:t>here.</w:t>
                    </w:r>
                  </w:hyperlink>
                </w:p>
              </w:tc>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r>
            <w:tr w:rsidR="00FA70CC">
              <w:trPr>
                <w:tblCellSpacing w:w="0" w:type="dxa"/>
                <w:jc w:val="center"/>
              </w:trPr>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FA70CC" w:rsidRDefault="00FA70CC">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FA70CC" w:rsidRDefault="00FA70CC">
                  <w:pPr>
                    <w:jc w:val="center"/>
                    <w:rPr>
                      <w:rFonts w:ascii="Arial" w:eastAsia="Times New Roman" w:hAnsi="Arial" w:cs="Arial"/>
                    </w:rPr>
                  </w:pPr>
                  <w:r>
                    <w:rPr>
                      <w:rFonts w:ascii="Arial" w:eastAsia="Times New Roman" w:hAnsi="Arial" w:cs="Arial"/>
                    </w:rPr>
                    <w:pict>
                      <v:rect id="_x0000_i1025" style="width:415.3pt;height:1.5pt" o:hralign="center" o:hrstd="t" o:hrnoshade="t" o:hr="t" fillcolor="#ccc" stroked="f"/>
                    </w:pict>
                  </w:r>
                </w:p>
                <w:p w:rsidR="00FA70CC" w:rsidRDefault="00FA70CC">
                  <w:pPr>
                    <w:pStyle w:val="Heading3"/>
                    <w:rPr>
                      <w:rFonts w:ascii="Arial" w:eastAsia="Times New Roman" w:hAnsi="Arial" w:cs="Arial"/>
                    </w:rPr>
                  </w:pPr>
                  <w:r>
                    <w:rPr>
                      <w:rFonts w:ascii="Arial" w:eastAsia="Times New Roman" w:hAnsi="Arial" w:cs="Arial"/>
                    </w:rPr>
                    <w:t>Prime Minister reveals £25 million boost to UK apprenticeships</w:t>
                  </w:r>
                </w:p>
                <w:p w:rsidR="00FA70CC" w:rsidRDefault="00FA70CC">
                  <w:pPr>
                    <w:pStyle w:val="NormalWeb"/>
                  </w:pPr>
                  <w:r>
                    <w:t xml:space="preserve">Prime Minister David Cameron has unveiled plans for a </w:t>
                  </w:r>
                  <w:r>
                    <w:lastRenderedPageBreak/>
                    <w:t xml:space="preserve">£25 million fund that will support up to 10,000 apprenticeships in industry sectors such as manufacturing, engineering and IT. On a visit to Jaguar Land Rover’s global headquarters in </w:t>
                  </w:r>
                  <w:proofErr w:type="spellStart"/>
                  <w:r>
                    <w:t>Gaydon</w:t>
                  </w:r>
                  <w:proofErr w:type="spellEnd"/>
                  <w:r>
                    <w:t xml:space="preserve">, Warwickshire, Mr Cameron announced the new scheme, outlining that The Higher Apprenticeships Fund will promote the development of apprenticeships up to degree equivalent in companies where there is unmet demand for the higher level skills. To read the full story, click </w:t>
                  </w:r>
                  <w:hyperlink r:id="rId21" w:history="1">
                    <w:r>
                      <w:rPr>
                        <w:rStyle w:val="Hyperlink"/>
                      </w:rPr>
                      <w:t>here.</w:t>
                    </w:r>
                  </w:hyperlink>
                </w:p>
              </w:tc>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r>
            <w:tr w:rsidR="00FA70CC">
              <w:trPr>
                <w:tblCellSpacing w:w="0" w:type="dxa"/>
                <w:jc w:val="center"/>
              </w:trPr>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FA70CC" w:rsidRDefault="00FA70CC">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FA70CC" w:rsidRDefault="00FA70CC">
                  <w:pPr>
                    <w:jc w:val="center"/>
                    <w:rPr>
                      <w:rFonts w:ascii="Arial" w:eastAsia="Times New Roman" w:hAnsi="Arial" w:cs="Arial"/>
                    </w:rPr>
                  </w:pPr>
                  <w:r>
                    <w:rPr>
                      <w:rFonts w:ascii="Arial" w:eastAsia="Times New Roman" w:hAnsi="Arial" w:cs="Arial"/>
                    </w:rPr>
                    <w:pict>
                      <v:rect id="_x0000_i1026" style="width:415.3pt;height:1.5pt" o:hralign="center" o:hrstd="t" o:hrnoshade="t" o:hr="t" fillcolor="#ccc" stroked="f"/>
                    </w:pict>
                  </w:r>
                </w:p>
                <w:p w:rsidR="00FA70CC" w:rsidRDefault="00FA70CC">
                  <w:pPr>
                    <w:pStyle w:val="Heading3"/>
                    <w:rPr>
                      <w:rFonts w:ascii="Arial" w:eastAsia="Times New Roman" w:hAnsi="Arial" w:cs="Arial"/>
                    </w:rPr>
                  </w:pPr>
                  <w:r>
                    <w:rPr>
                      <w:rFonts w:ascii="Arial" w:eastAsia="Times New Roman" w:hAnsi="Arial" w:cs="Arial"/>
                    </w:rPr>
                    <w:t xml:space="preserve">Open Forum event: </w:t>
                  </w:r>
                  <w:proofErr w:type="gramStart"/>
                  <w:r>
                    <w:rPr>
                      <w:rFonts w:ascii="Arial" w:eastAsia="Times New Roman" w:hAnsi="Arial" w:cs="Arial"/>
                    </w:rPr>
                    <w:t>The Suppliers'</w:t>
                  </w:r>
                  <w:proofErr w:type="gramEnd"/>
                  <w:r>
                    <w:rPr>
                      <w:rFonts w:ascii="Arial" w:eastAsia="Times New Roman" w:hAnsi="Arial" w:cs="Arial"/>
                    </w:rPr>
                    <w:t xml:space="preserve"> View</w:t>
                  </w:r>
                </w:p>
                <w:p w:rsidR="00FA70CC" w:rsidRDefault="00FA70CC">
                  <w:pPr>
                    <w:pStyle w:val="NormalWeb"/>
                  </w:pPr>
                  <w:r>
                    <w:t xml:space="preserve">SMMT has announced that the next instalment in the popular series of Open Forum events will take place on 20 September at the University of Warwick, Coventry. The theme for this event is ‘The Suppliers’ View’, following on from the March event that focused on the ‘Vehicle Manufacturers’ View’. Held in the Warwick Manufacturing Group Auditorium, the event will include presentations from industry suppliers as well as the Automotive Council and its supporting bodies. For more information and to book your place, contact Claire Balch, </w:t>
                  </w:r>
                  <w:hyperlink r:id="rId22" w:history="1">
                    <w:r>
                      <w:rPr>
                        <w:rStyle w:val="Hyperlink"/>
                      </w:rPr>
                      <w:t>cbalch@smmt.co.uk</w:t>
                    </w:r>
                  </w:hyperlink>
                  <w:r>
                    <w:t xml:space="preserve"> or 020 7344 9225.</w:t>
                  </w:r>
                </w:p>
              </w:tc>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r>
            <w:tr w:rsidR="00FA70CC">
              <w:trPr>
                <w:tblCellSpacing w:w="0" w:type="dxa"/>
                <w:jc w:val="center"/>
              </w:trPr>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FA70CC" w:rsidRDefault="00FA70CC">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FA70CC" w:rsidRDefault="00FA70CC">
                  <w:pPr>
                    <w:jc w:val="center"/>
                    <w:rPr>
                      <w:rFonts w:ascii="Arial" w:eastAsia="Times New Roman" w:hAnsi="Arial" w:cs="Arial"/>
                    </w:rPr>
                  </w:pPr>
                  <w:r>
                    <w:rPr>
                      <w:rFonts w:ascii="Arial" w:eastAsia="Times New Roman" w:hAnsi="Arial" w:cs="Arial"/>
                    </w:rPr>
                    <w:pict>
                      <v:rect id="_x0000_i1027" style="width:415.3pt;height:1.5pt" o:hralign="center" o:hrstd="t" o:hrnoshade="t" o:hr="t" fillcolor="#ccc" stroked="f"/>
                    </w:pict>
                  </w:r>
                </w:p>
                <w:p w:rsidR="00FA70CC" w:rsidRDefault="00FA70CC">
                  <w:pPr>
                    <w:pStyle w:val="Heading3"/>
                    <w:rPr>
                      <w:rFonts w:ascii="Arial" w:eastAsia="Times New Roman" w:hAnsi="Arial" w:cs="Arial"/>
                    </w:rPr>
                  </w:pPr>
                  <w:r>
                    <w:rPr>
                      <w:rFonts w:ascii="Arial" w:eastAsia="Times New Roman" w:hAnsi="Arial" w:cs="Arial"/>
                    </w:rPr>
                    <w:t>Car manufacturers to receive carbon credits for ‘eco-innovation’</w:t>
                  </w:r>
                </w:p>
                <w:p w:rsidR="00FA70CC" w:rsidRDefault="00FA70CC">
                  <w:pPr>
                    <w:pStyle w:val="NormalWeb"/>
                  </w:pPr>
                  <w:r>
                    <w:t xml:space="preserve">The European Commission has adopted legislation that will enable car manufacturers to receive CO2 emissions credits if their new cars are fitted with approved ‘eco-innovations’. The credits, for innovations that reduce carbon emissions, will be usable within the </w:t>
                  </w:r>
                  <w:proofErr w:type="spellStart"/>
                  <w:r>
                    <w:t>EU’s</w:t>
                  </w:r>
                  <w:proofErr w:type="spellEnd"/>
                  <w:r>
                    <w:t xml:space="preserve"> Emissions Trading Scheme (ETS). It is hoped that the new legislation will assist the automobile industry in meeting the </w:t>
                  </w:r>
                  <w:proofErr w:type="spellStart"/>
                  <w:r>
                    <w:t>EU’s</w:t>
                  </w:r>
                  <w:proofErr w:type="spellEnd"/>
                  <w:r>
                    <w:t xml:space="preserve"> goal of limiting CO2 emissions from new cars to an average of 130g/km by 2015, around one fifth below 2007 levels. To read the full story, click </w:t>
                  </w:r>
                  <w:hyperlink r:id="rId23" w:history="1">
                    <w:r>
                      <w:rPr>
                        <w:rStyle w:val="Hyperlink"/>
                      </w:rPr>
                      <w:t>here.</w:t>
                    </w:r>
                  </w:hyperlink>
                </w:p>
              </w:tc>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r>
            <w:tr w:rsidR="00FA70CC">
              <w:trPr>
                <w:tblCellSpacing w:w="0" w:type="dxa"/>
                <w:jc w:val="center"/>
              </w:trPr>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FA70CC" w:rsidRDefault="00FA70CC">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FA70CC" w:rsidRDefault="00FA70CC">
                  <w:pPr>
                    <w:jc w:val="center"/>
                    <w:rPr>
                      <w:rFonts w:ascii="Arial" w:eastAsia="Times New Roman" w:hAnsi="Arial" w:cs="Arial"/>
                    </w:rPr>
                  </w:pPr>
                  <w:r>
                    <w:rPr>
                      <w:rFonts w:ascii="Arial" w:eastAsia="Times New Roman" w:hAnsi="Arial" w:cs="Arial"/>
                    </w:rPr>
                    <w:pict>
                      <v:rect id="_x0000_i1028" style="width:415.3pt;height:1.5pt" o:hralign="center" o:hrstd="t" o:hrnoshade="t" o:hr="t" fillcolor="#ccc" stroked="f"/>
                    </w:pict>
                  </w:r>
                </w:p>
                <w:p w:rsidR="00FA70CC" w:rsidRDefault="00FA70CC">
                  <w:pPr>
                    <w:pStyle w:val="Heading3"/>
                    <w:rPr>
                      <w:rFonts w:ascii="Arial" w:eastAsia="Times New Roman" w:hAnsi="Arial" w:cs="Arial"/>
                    </w:rPr>
                  </w:pPr>
                  <w:r>
                    <w:rPr>
                      <w:rFonts w:ascii="Arial" w:eastAsia="Times New Roman" w:hAnsi="Arial" w:cs="Arial"/>
                    </w:rPr>
                    <w:t>Week in Brussels and Westminster</w:t>
                  </w:r>
                </w:p>
                <w:p w:rsidR="00FA70CC" w:rsidRDefault="00FA70CC">
                  <w:pPr>
                    <w:pStyle w:val="NormalWeb"/>
                  </w:pPr>
                  <w:r>
                    <w:t xml:space="preserve">This week in Brussels, the European Automobile Manufacturers' Association (ACEA), announced that demand for new commercial vehicles rose 1.5% in June, compared to the same month a year ago. In total, 165,767 new vehicles were registered in the EU. To read all the news from Brussels, click </w:t>
                  </w:r>
                  <w:hyperlink r:id="rId24" w:history="1">
                    <w:r>
                      <w:rPr>
                        <w:rStyle w:val="Hyperlink"/>
                      </w:rPr>
                      <w:t xml:space="preserve">here. </w:t>
                    </w:r>
                  </w:hyperlink>
                </w:p>
                <w:p w:rsidR="00FA70CC" w:rsidRDefault="00FA70CC">
                  <w:pPr>
                    <w:pStyle w:val="NormalWeb"/>
                  </w:pPr>
                  <w:r>
                    <w:t xml:space="preserve">This week in Westminster, London Assembly Liberal Democrats put forward a programme to convert high mileage buses, taxis and light goods vehicles to electric power by 2020. 'The Big Switch' launched at City Hall with </w:t>
                  </w:r>
                  <w:r>
                    <w:lastRenderedPageBreak/>
                    <w:t xml:space="preserve">support from the Secretary of State for Energy and Climate Change, </w:t>
                  </w:r>
                  <w:proofErr w:type="spellStart"/>
                  <w:r>
                    <w:t>Rt</w:t>
                  </w:r>
                  <w:proofErr w:type="spellEnd"/>
                  <w:r>
                    <w:t xml:space="preserve"> Hon Chris </w:t>
                  </w:r>
                  <w:proofErr w:type="spellStart"/>
                  <w:r>
                    <w:t>Huhne</w:t>
                  </w:r>
                  <w:proofErr w:type="spellEnd"/>
                  <w:r>
                    <w:t xml:space="preserve"> MP. To read all the news from Westminster, click </w:t>
                  </w:r>
                  <w:hyperlink r:id="rId25" w:history="1">
                    <w:r>
                      <w:rPr>
                        <w:rStyle w:val="Hyperlink"/>
                      </w:rPr>
                      <w:t>here.</w:t>
                    </w:r>
                  </w:hyperlink>
                </w:p>
              </w:tc>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r>
            <w:tr w:rsidR="00FA70CC">
              <w:trPr>
                <w:tblCellSpacing w:w="0" w:type="dxa"/>
                <w:jc w:val="center"/>
              </w:trPr>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FA70CC" w:rsidRDefault="00FA70CC">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FA70CC" w:rsidRDefault="00FA70CC">
                  <w:pPr>
                    <w:jc w:val="center"/>
                    <w:rPr>
                      <w:rFonts w:ascii="Arial" w:eastAsia="Times New Roman" w:hAnsi="Arial" w:cs="Arial"/>
                    </w:rPr>
                  </w:pPr>
                  <w:r>
                    <w:rPr>
                      <w:rFonts w:ascii="Arial" w:eastAsia="Times New Roman" w:hAnsi="Arial" w:cs="Arial"/>
                    </w:rPr>
                    <w:pict>
                      <v:rect id="_x0000_i1029" style="width:415.3pt;height:1.5pt" o:hralign="center" o:hrstd="t" o:hrnoshade="t" o:hr="t" fillcolor="#ccc" stroked="f"/>
                    </w:pict>
                  </w:r>
                </w:p>
                <w:p w:rsidR="00FA70CC" w:rsidRDefault="00FA70CC">
                  <w:pPr>
                    <w:pStyle w:val="Heading3"/>
                    <w:rPr>
                      <w:rFonts w:ascii="Arial" w:eastAsia="Times New Roman" w:hAnsi="Arial" w:cs="Arial"/>
                    </w:rPr>
                  </w:pPr>
                  <w:r>
                    <w:rPr>
                      <w:rFonts w:ascii="Arial" w:eastAsia="Times New Roman" w:hAnsi="Arial" w:cs="Arial"/>
                    </w:rPr>
                    <w:t>Diary dates</w:t>
                  </w:r>
                </w:p>
                <w:p w:rsidR="00FA70CC" w:rsidRDefault="00FA70CC">
                  <w:pPr>
                    <w:pStyle w:val="NormalWeb"/>
                  </w:pPr>
                  <w:r>
                    <w:t xml:space="preserve">SMMT Annual Dinner, London Hilton Park Lane, </w:t>
                  </w:r>
                  <w:r>
                    <w:br/>
                    <w:t xml:space="preserve">22 November 2011 - </w:t>
                  </w:r>
                  <w:hyperlink r:id="rId26" w:history="1">
                    <w:r>
                      <w:rPr>
                        <w:rStyle w:val="Hyperlink"/>
                      </w:rPr>
                      <w:t>annualdinner@smmt.co.uk</w:t>
                    </w:r>
                  </w:hyperlink>
                </w:p>
                <w:p w:rsidR="00FA70CC" w:rsidRDefault="00FA70CC">
                  <w:pPr>
                    <w:pStyle w:val="NormalWeb"/>
                  </w:pPr>
                  <w:r>
                    <w:t>CV Show 2012, NEC, Birmingham,</w:t>
                  </w:r>
                  <w:r>
                    <w:br/>
                    <w:t xml:space="preserve">24-26 April 2012 - </w:t>
                  </w:r>
                  <w:hyperlink r:id="rId27" w:history="1">
                    <w:r>
                      <w:rPr>
                        <w:rStyle w:val="Hyperlink"/>
                      </w:rPr>
                      <w:t>enquiries@cvshow.com</w:t>
                    </w:r>
                  </w:hyperlink>
                </w:p>
                <w:p w:rsidR="00FA70CC" w:rsidRDefault="00FA70CC">
                  <w:pPr>
                    <w:pStyle w:val="NormalWeb"/>
                  </w:pPr>
                  <w:r>
                    <w:t>SMMT International Automotive Summit,</w:t>
                  </w:r>
                  <w:r>
                    <w:br/>
                    <w:t xml:space="preserve">12 June 2012 - </w:t>
                  </w:r>
                  <w:hyperlink r:id="rId28" w:history="1">
                    <w:r>
                      <w:rPr>
                        <w:rStyle w:val="Hyperlink"/>
                      </w:rPr>
                      <w:t>summit@smmt.co.uk</w:t>
                    </w:r>
                  </w:hyperlink>
                </w:p>
                <w:p w:rsidR="00FA70CC" w:rsidRDefault="00FA70CC">
                  <w:pPr>
                    <w:pStyle w:val="NormalWeb"/>
                  </w:pPr>
                  <w:r>
                    <w:t> </w:t>
                  </w:r>
                </w:p>
              </w:tc>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r>
            <w:tr w:rsidR="00FA70CC">
              <w:trPr>
                <w:tblCellSpacing w:w="0" w:type="dxa"/>
                <w:jc w:val="center"/>
              </w:trPr>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FA70CC" w:rsidRDefault="00FA70CC">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FA70CC" w:rsidRDefault="00FA70CC">
                  <w:pPr>
                    <w:jc w:val="center"/>
                    <w:rPr>
                      <w:rFonts w:ascii="Arial" w:eastAsia="Times New Roman" w:hAnsi="Arial" w:cs="Arial"/>
                    </w:rPr>
                  </w:pPr>
                  <w:r>
                    <w:rPr>
                      <w:rFonts w:ascii="Arial" w:eastAsia="Times New Roman" w:hAnsi="Arial" w:cs="Arial"/>
                    </w:rPr>
                    <w:pict>
                      <v:rect id="_x0000_i1030" style="width:415.3pt;height:1.5pt" o:hralign="center" o:hrstd="t" o:hrnoshade="t" o:hr="t" fillcolor="#ccc" stroked="f"/>
                    </w:pict>
                  </w:r>
                </w:p>
                <w:p w:rsidR="00FA70CC" w:rsidRDefault="00FA70CC">
                  <w:pPr>
                    <w:pStyle w:val="Heading3"/>
                    <w:rPr>
                      <w:rFonts w:ascii="Arial" w:eastAsia="Times New Roman" w:hAnsi="Arial" w:cs="Arial"/>
                    </w:rPr>
                  </w:pPr>
                  <w:r>
                    <w:rPr>
                      <w:rFonts w:ascii="Arial" w:eastAsia="Times New Roman" w:hAnsi="Arial" w:cs="Arial"/>
                    </w:rPr>
                    <w:t>Automotive information</w:t>
                  </w:r>
                </w:p>
                <w:p w:rsidR="00FA70CC" w:rsidRDefault="00FA70CC">
                  <w:pPr>
                    <w:pStyle w:val="NormalWeb"/>
                  </w:pPr>
                  <w:r>
                    <w:t xml:space="preserve">To download </w:t>
                  </w:r>
                  <w:proofErr w:type="spellStart"/>
                  <w:r>
                    <w:t>SMMT's</w:t>
                  </w:r>
                  <w:proofErr w:type="spellEnd"/>
                  <w:r>
                    <w:t xml:space="preserve"> 2011 new vehicle and UK automotive manufacturing release dates, click </w:t>
                  </w:r>
                  <w:hyperlink r:id="rId29" w:history="1">
                    <w:r>
                      <w:rPr>
                        <w:rStyle w:val="Hyperlink"/>
                      </w:rPr>
                      <w:t>here.</w:t>
                    </w:r>
                  </w:hyperlink>
                </w:p>
                <w:p w:rsidR="00FA70CC" w:rsidRDefault="00FA70CC">
                  <w:pPr>
                    <w:pStyle w:val="NormalWeb"/>
                  </w:pPr>
                  <w:r>
                    <w:t xml:space="preserve">To download Industry Forum's latest information on sustainable business improvement, click </w:t>
                  </w:r>
                  <w:hyperlink r:id="rId30" w:history="1">
                    <w:r>
                      <w:rPr>
                        <w:rStyle w:val="Hyperlink"/>
                      </w:rPr>
                      <w:t>here.</w:t>
                    </w:r>
                  </w:hyperlink>
                </w:p>
                <w:p w:rsidR="00FA70CC" w:rsidRDefault="00FA70CC">
                  <w:pPr>
                    <w:pStyle w:val="NormalWeb"/>
                  </w:pPr>
                  <w:r>
                    <w:t xml:space="preserve">To download the latest Automotive Council newsletter, click </w:t>
                  </w:r>
                  <w:hyperlink r:id="rId31" w:history="1">
                    <w:r>
                      <w:rPr>
                        <w:rStyle w:val="Hyperlink"/>
                      </w:rPr>
                      <w:t>here.</w:t>
                    </w:r>
                  </w:hyperlink>
                </w:p>
              </w:tc>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r>
            <w:tr w:rsidR="00FA70CC">
              <w:trPr>
                <w:trHeight w:val="1110"/>
                <w:tblCellSpacing w:w="0" w:type="dxa"/>
                <w:jc w:val="center"/>
              </w:trPr>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48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r>
          </w:tbl>
          <w:p w:rsidR="00FA70CC" w:rsidRDefault="00FA70CC">
            <w:pPr>
              <w:rPr>
                <w:rFonts w:ascii="Arial" w:eastAsia="Times New Roman" w:hAnsi="Arial" w:cs="Arial"/>
                <w:vanish/>
              </w:rPr>
            </w:pPr>
          </w:p>
          <w:tbl>
            <w:tblPr>
              <w:tblW w:w="9000" w:type="dxa"/>
              <w:jc w:val="center"/>
              <w:tblCellSpacing w:w="0" w:type="dxa"/>
              <w:shd w:val="clear" w:color="auto" w:fill="FFFFFF"/>
              <w:tblLook w:val="04A0"/>
            </w:tblPr>
            <w:tblGrid>
              <w:gridCol w:w="390"/>
              <w:gridCol w:w="4500"/>
              <w:gridCol w:w="3720"/>
              <w:gridCol w:w="390"/>
            </w:tblGrid>
            <w:tr w:rsidR="00FA70CC">
              <w:trPr>
                <w:trHeight w:val="45"/>
                <w:tblCellSpacing w:w="0" w:type="dxa"/>
                <w:jc w:val="center"/>
              </w:trPr>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4500" w:type="dxa"/>
                  <w:shd w:val="clear" w:color="auto" w:fill="1074CB"/>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3720" w:type="dxa"/>
                  <w:shd w:val="clear" w:color="auto" w:fill="1074CB"/>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r>
            <w:tr w:rsidR="00FA70CC">
              <w:trPr>
                <w:trHeight w:val="270"/>
                <w:tblCellSpacing w:w="0" w:type="dxa"/>
                <w:jc w:val="center"/>
              </w:trPr>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450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372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r>
            <w:tr w:rsidR="00FA70CC">
              <w:trPr>
                <w:tblCellSpacing w:w="0" w:type="dxa"/>
                <w:jc w:val="center"/>
              </w:trPr>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4500" w:type="dxa"/>
                  <w:shd w:val="clear" w:color="auto" w:fill="FFFFFF"/>
                  <w:tcMar>
                    <w:top w:w="15" w:type="dxa"/>
                    <w:left w:w="15" w:type="dxa"/>
                    <w:bottom w:w="15" w:type="dxa"/>
                    <w:right w:w="15" w:type="dxa"/>
                  </w:tcMar>
                  <w:vAlign w:val="center"/>
                  <w:hideMark/>
                </w:tcPr>
                <w:p w:rsidR="00FA70CC" w:rsidRDefault="00FA70CC">
                  <w:pPr>
                    <w:rPr>
                      <w:rFonts w:ascii="Arial" w:eastAsia="Times New Roman" w:hAnsi="Arial" w:cs="Arial"/>
                    </w:rPr>
                  </w:pPr>
                  <w:hyperlink r:id="rId32" w:history="1">
                    <w:r>
                      <w:rPr>
                        <w:rStyle w:val="Hyperlink"/>
                        <w:rFonts w:eastAsia="Times New Roman"/>
                      </w:rPr>
                      <w:t>Read Online</w:t>
                    </w:r>
                  </w:hyperlink>
                  <w:r>
                    <w:rPr>
                      <w:rFonts w:ascii="Arial" w:eastAsia="Times New Roman" w:hAnsi="Arial" w:cs="Arial"/>
                    </w:rPr>
                    <w:t xml:space="preserve"> | </w:t>
                  </w:r>
                  <w:hyperlink w:history="1">
                    <w:r>
                      <w:rPr>
                        <w:rStyle w:val="Hyperlink"/>
                        <w:rFonts w:eastAsia="Times New Roman"/>
                      </w:rPr>
                      <w:t>Unsubscribe</w:t>
                    </w:r>
                  </w:hyperlink>
                  <w:r>
                    <w:rPr>
                      <w:rFonts w:ascii="Arial" w:eastAsia="Times New Roman" w:hAnsi="Arial" w:cs="Arial"/>
                    </w:rPr>
                    <w:t xml:space="preserve"> </w:t>
                  </w:r>
                </w:p>
              </w:tc>
              <w:tc>
                <w:tcPr>
                  <w:tcW w:w="3720" w:type="dxa"/>
                  <w:shd w:val="clear" w:color="auto" w:fill="FFFFFF"/>
                  <w:tcMar>
                    <w:top w:w="15" w:type="dxa"/>
                    <w:left w:w="15" w:type="dxa"/>
                    <w:bottom w:w="15" w:type="dxa"/>
                    <w:right w:w="15" w:type="dxa"/>
                  </w:tcMar>
                  <w:vAlign w:val="center"/>
                  <w:hideMark/>
                </w:tcPr>
                <w:p w:rsidR="00FA70CC" w:rsidRDefault="00FA70CC">
                  <w:pPr>
                    <w:jc w:val="right"/>
                    <w:rPr>
                      <w:rFonts w:ascii="Arial" w:eastAsia="Times New Roman" w:hAnsi="Arial" w:cs="Arial"/>
                    </w:rPr>
                  </w:pPr>
                  <w:hyperlink r:id="rId33" w:history="1">
                    <w:r>
                      <w:rPr>
                        <w:rStyle w:val="Hyperlink"/>
                        <w:rFonts w:eastAsia="Times New Roman"/>
                        <w:b/>
                        <w:bCs/>
                      </w:rPr>
                      <w:t>smmt.co.uk</w:t>
                    </w:r>
                  </w:hyperlink>
                  <w:r>
                    <w:rPr>
                      <w:rFonts w:ascii="Arial" w:eastAsia="Times New Roman" w:hAnsi="Arial" w:cs="Arial"/>
                    </w:rPr>
                    <w:t xml:space="preserve"> </w:t>
                  </w:r>
                </w:p>
              </w:tc>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r>
            <w:tr w:rsidR="00FA70CC">
              <w:trPr>
                <w:trHeight w:val="150"/>
                <w:tblCellSpacing w:w="0" w:type="dxa"/>
                <w:jc w:val="center"/>
              </w:trPr>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450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372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c>
                <w:tcPr>
                  <w:tcW w:w="390" w:type="dxa"/>
                  <w:shd w:val="clear" w:color="auto" w:fill="FFFFFF"/>
                  <w:tcMar>
                    <w:top w:w="15" w:type="dxa"/>
                    <w:left w:w="15" w:type="dxa"/>
                    <w:bottom w:w="15" w:type="dxa"/>
                    <w:right w:w="15" w:type="dxa"/>
                  </w:tcMar>
                  <w:vAlign w:val="center"/>
                  <w:hideMark/>
                </w:tcPr>
                <w:p w:rsidR="00FA70CC" w:rsidRDefault="00FA70CC">
                  <w:pPr>
                    <w:rPr>
                      <w:rFonts w:asciiTheme="minorHAnsi" w:eastAsiaTheme="minorEastAsia" w:hAnsiTheme="minorHAnsi" w:cstheme="minorBidi"/>
                      <w:sz w:val="22"/>
                      <w:szCs w:val="22"/>
                    </w:rPr>
                  </w:pPr>
                </w:p>
              </w:tc>
            </w:tr>
          </w:tbl>
          <w:p w:rsidR="00FA70CC" w:rsidRDefault="00FA70CC">
            <w:pPr>
              <w:jc w:val="center"/>
              <w:rPr>
                <w:rFonts w:asciiTheme="minorHAnsi" w:eastAsiaTheme="minorEastAsia" w:hAnsiTheme="minorHAnsi" w:cstheme="minorBidi"/>
                <w:sz w:val="22"/>
                <w:szCs w:val="22"/>
              </w:rPr>
            </w:pPr>
          </w:p>
        </w:tc>
      </w:tr>
    </w:tbl>
    <w:p w:rsidR="00FA70CC" w:rsidRDefault="00FA70CC" w:rsidP="00FA70CC">
      <w:pPr>
        <w:rPr>
          <w:rFonts w:ascii="Arial" w:eastAsia="Times New Roman" w:hAnsi="Arial" w:cs="Arial"/>
        </w:rPr>
      </w:pPr>
      <w:r>
        <w:rPr>
          <w:rFonts w:ascii="Arial" w:eastAsia="Times New Roman"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75pt;height:.75pt"/>
        </w:pict>
      </w:r>
    </w:p>
    <w:p w:rsidR="00E56C54" w:rsidRPr="00473D48" w:rsidRDefault="00E56C54">
      <w:pPr>
        <w:rPr>
          <w:rFonts w:ascii="Arial" w:hAnsi="Arial" w:cs="Arial"/>
        </w:rPr>
      </w:pPr>
    </w:p>
    <w:sectPr w:rsidR="00E56C54" w:rsidRPr="00473D48" w:rsidSect="00AB264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A70CC"/>
    <w:rsid w:val="000E2068"/>
    <w:rsid w:val="00161EDC"/>
    <w:rsid w:val="00236CD3"/>
    <w:rsid w:val="00416E0E"/>
    <w:rsid w:val="00473D48"/>
    <w:rsid w:val="005C28E0"/>
    <w:rsid w:val="009246A1"/>
    <w:rsid w:val="00AB264E"/>
    <w:rsid w:val="00BA3E4E"/>
    <w:rsid w:val="00E56562"/>
    <w:rsid w:val="00E56C54"/>
    <w:rsid w:val="00FA70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0CC"/>
    <w:rPr>
      <w:rFonts w:eastAsiaTheme="minorHAnsi"/>
      <w:sz w:val="24"/>
      <w:szCs w:val="24"/>
    </w:rPr>
  </w:style>
  <w:style w:type="paragraph" w:styleId="Heading1">
    <w:name w:val="heading 1"/>
    <w:basedOn w:val="Normal"/>
    <w:link w:val="Heading1Char"/>
    <w:uiPriority w:val="9"/>
    <w:qFormat/>
    <w:rsid w:val="00FA70CC"/>
    <w:pPr>
      <w:spacing w:before="100" w:beforeAutospacing="1" w:after="100" w:afterAutospacing="1"/>
      <w:outlineLvl w:val="0"/>
    </w:pPr>
    <w:rPr>
      <w:rFonts w:ascii="Arial" w:hAnsi="Arial" w:cs="Arial"/>
      <w:b/>
      <w:bCs/>
      <w:color w:val="0D2255"/>
      <w:kern w:val="36"/>
      <w:sz w:val="27"/>
      <w:szCs w:val="27"/>
    </w:rPr>
  </w:style>
  <w:style w:type="paragraph" w:styleId="Heading2">
    <w:name w:val="heading 2"/>
    <w:basedOn w:val="Normal"/>
    <w:link w:val="Heading2Char"/>
    <w:uiPriority w:val="9"/>
    <w:semiHidden/>
    <w:unhideWhenUsed/>
    <w:qFormat/>
    <w:rsid w:val="00FA70CC"/>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A70CC"/>
    <w:pPr>
      <w:spacing w:before="100" w:beforeAutospacing="1" w:after="100" w:afterAutospacing="1"/>
      <w:outlineLvl w:val="2"/>
    </w:pPr>
    <w:rPr>
      <w:b/>
      <w:bCs/>
      <w:color w:val="0099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0CC"/>
    <w:rPr>
      <w:rFonts w:ascii="Arial" w:eastAsiaTheme="minorHAnsi" w:hAnsi="Arial" w:cs="Arial"/>
      <w:b/>
      <w:bCs/>
      <w:color w:val="0D2255"/>
      <w:kern w:val="36"/>
      <w:sz w:val="27"/>
      <w:szCs w:val="27"/>
    </w:rPr>
  </w:style>
  <w:style w:type="character" w:customStyle="1" w:styleId="Heading2Char">
    <w:name w:val="Heading 2 Char"/>
    <w:basedOn w:val="DefaultParagraphFont"/>
    <w:link w:val="Heading2"/>
    <w:uiPriority w:val="9"/>
    <w:semiHidden/>
    <w:rsid w:val="00FA70CC"/>
    <w:rPr>
      <w:rFonts w:eastAsiaTheme="minorHAnsi"/>
      <w:b/>
      <w:bCs/>
      <w:sz w:val="36"/>
      <w:szCs w:val="36"/>
    </w:rPr>
  </w:style>
  <w:style w:type="character" w:customStyle="1" w:styleId="Heading3Char">
    <w:name w:val="Heading 3 Char"/>
    <w:basedOn w:val="DefaultParagraphFont"/>
    <w:link w:val="Heading3"/>
    <w:uiPriority w:val="9"/>
    <w:semiHidden/>
    <w:rsid w:val="00FA70CC"/>
    <w:rPr>
      <w:rFonts w:eastAsiaTheme="minorHAnsi"/>
      <w:b/>
      <w:bCs/>
      <w:color w:val="0099FF"/>
      <w:sz w:val="27"/>
      <w:szCs w:val="27"/>
    </w:rPr>
  </w:style>
  <w:style w:type="character" w:styleId="Hyperlink">
    <w:name w:val="Hyperlink"/>
    <w:basedOn w:val="DefaultParagraphFont"/>
    <w:uiPriority w:val="99"/>
    <w:unhideWhenUsed/>
    <w:rsid w:val="00FA70CC"/>
    <w:rPr>
      <w:strike w:val="0"/>
      <w:dstrike w:val="0"/>
      <w:color w:val="0099FF"/>
      <w:u w:val="none"/>
      <w:effect w:val="none"/>
    </w:rPr>
  </w:style>
  <w:style w:type="paragraph" w:styleId="NormalWeb">
    <w:name w:val="Normal (Web)"/>
    <w:basedOn w:val="Normal"/>
    <w:uiPriority w:val="99"/>
    <w:unhideWhenUsed/>
    <w:rsid w:val="00FA70CC"/>
    <w:pPr>
      <w:spacing w:before="100" w:beforeAutospacing="1" w:after="100" w:afterAutospacing="1"/>
    </w:pPr>
    <w:rPr>
      <w:rFonts w:ascii="Arial" w:hAnsi="Arial" w:cs="Arial"/>
      <w:color w:val="0D2255"/>
      <w:sz w:val="21"/>
      <w:szCs w:val="21"/>
    </w:rPr>
  </w:style>
  <w:style w:type="character" w:styleId="Strong">
    <w:name w:val="Strong"/>
    <w:basedOn w:val="DefaultParagraphFont"/>
    <w:uiPriority w:val="22"/>
    <w:qFormat/>
    <w:rsid w:val="00FA70CC"/>
    <w:rPr>
      <w:b/>
      <w:bCs/>
    </w:rPr>
  </w:style>
  <w:style w:type="paragraph" w:styleId="BalloonText">
    <w:name w:val="Balloon Text"/>
    <w:basedOn w:val="Normal"/>
    <w:link w:val="BalloonTextChar"/>
    <w:rsid w:val="00FA70CC"/>
    <w:rPr>
      <w:rFonts w:ascii="Tahoma" w:hAnsi="Tahoma" w:cs="Tahoma"/>
      <w:sz w:val="16"/>
      <w:szCs w:val="16"/>
    </w:rPr>
  </w:style>
  <w:style w:type="character" w:customStyle="1" w:styleId="BalloonTextChar">
    <w:name w:val="Balloon Text Char"/>
    <w:basedOn w:val="DefaultParagraphFont"/>
    <w:link w:val="BalloonText"/>
    <w:rsid w:val="00FA70CC"/>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1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mtacuknewsletters.cmail3.com/t/r/l/tludjjk/xdkkjflt/d/" TargetMode="External"/><Relationship Id="rId13" Type="http://schemas.openxmlformats.org/officeDocument/2006/relationships/hyperlink" Target="http://smmtacuknewsletters.cmail3.com/t/r/l/tludjjk/xdkkjflt/b/" TargetMode="External"/><Relationship Id="rId18" Type="http://schemas.openxmlformats.org/officeDocument/2006/relationships/hyperlink" Target="http://smmtacuknewsletters.cmail3.com/t/r/l/tludjjk/xdkkjflt/c/" TargetMode="External"/><Relationship Id="rId26" Type="http://schemas.openxmlformats.org/officeDocument/2006/relationships/hyperlink" Target="mailto:annualdinner@smmt.co.uk" TargetMode="External"/><Relationship Id="rId3" Type="http://schemas.openxmlformats.org/officeDocument/2006/relationships/webSettings" Target="webSettings.xml"/><Relationship Id="rId21" Type="http://schemas.openxmlformats.org/officeDocument/2006/relationships/hyperlink" Target="http://smmtacuknewsletters.cmail3.com/t/r/l/tludjjk/xdkkjflt/a/" TargetMode="External"/><Relationship Id="rId34" Type="http://schemas.openxmlformats.org/officeDocument/2006/relationships/fontTable" Target="fontTable.xml"/><Relationship Id="rId7" Type="http://schemas.openxmlformats.org/officeDocument/2006/relationships/hyperlink" Target="http://smmtacuknewsletters.cmail3.com/t/r/l/tludjjk/xdkkjflt/t/" TargetMode="External"/><Relationship Id="rId12" Type="http://schemas.openxmlformats.org/officeDocument/2006/relationships/hyperlink" Target="http://smmtacuknewsletters.cmail3.com/t/r/l/tludjjk/xdkkjflt/o/" TargetMode="External"/><Relationship Id="rId17" Type="http://schemas.openxmlformats.org/officeDocument/2006/relationships/hyperlink" Target="http://smmtacuknewsletters.cmail3.com/t/r/l/tludjjk/xdkkjflt/m/" TargetMode="External"/><Relationship Id="rId25" Type="http://schemas.openxmlformats.org/officeDocument/2006/relationships/hyperlink" Target="http://smmtacuknewsletters.cmail3.com/t/r/l/tludjjk/xdkkjflt/v/" TargetMode="External"/><Relationship Id="rId33" Type="http://schemas.openxmlformats.org/officeDocument/2006/relationships/hyperlink" Target="http://smmtacuknewsletters.cmail3.com/t/r/l/tludjjk/xdkkjflt/w/" TargetMode="External"/><Relationship Id="rId2" Type="http://schemas.openxmlformats.org/officeDocument/2006/relationships/settings" Target="settings.xml"/><Relationship Id="rId16" Type="http://schemas.openxmlformats.org/officeDocument/2006/relationships/hyperlink" Target="http://smmtacuknewsletters.cmail3.com/t/r/l/tludjjk/xdkkjflt/x/" TargetMode="External"/><Relationship Id="rId20" Type="http://schemas.openxmlformats.org/officeDocument/2006/relationships/hyperlink" Target="http://smmtacuknewsletters.cmail3.com/t/r/l/tludjjk/xdkkjflt/q/" TargetMode="External"/><Relationship Id="rId29" Type="http://schemas.openxmlformats.org/officeDocument/2006/relationships/hyperlink" Target="http://smmtacuknewsletters.cmail3.com/t/r/l/tludjjk/xdkkjflt/e/"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mmtacuknewsletters.cmail3.com/t/r/l/tludjjk/xdkkjflt/u/" TargetMode="External"/><Relationship Id="rId24" Type="http://schemas.openxmlformats.org/officeDocument/2006/relationships/hyperlink" Target="http://smmtacuknewsletters.cmail3.com/t/r/l/tludjjk/xdkkjflt/z/" TargetMode="External"/><Relationship Id="rId32" Type="http://schemas.openxmlformats.org/officeDocument/2006/relationships/hyperlink" Target="http://smmtacuknewsletters.cmail3.com/t/r/e/tludjjk/xdkkjflt/r/" TargetMode="External"/><Relationship Id="rId5" Type="http://schemas.openxmlformats.org/officeDocument/2006/relationships/image" Target="media/image1.png"/><Relationship Id="rId15" Type="http://schemas.openxmlformats.org/officeDocument/2006/relationships/hyperlink" Target="http://smmtacuknewsletters.cmail3.com/t/r/l/tludjjk/xdkkjflt/p/" TargetMode="External"/><Relationship Id="rId23" Type="http://schemas.openxmlformats.org/officeDocument/2006/relationships/hyperlink" Target="http://smmtacuknewsletters.cmail3.com/t/r/l/tludjjk/xdkkjflt/f/" TargetMode="External"/><Relationship Id="rId28" Type="http://schemas.openxmlformats.org/officeDocument/2006/relationships/hyperlink" Target="mailto:summit@smmt.co.uk" TargetMode="External"/><Relationship Id="rId10" Type="http://schemas.openxmlformats.org/officeDocument/2006/relationships/hyperlink" Target="http://smmtacuknewsletters.cmail3.com/t/r/l/tludjjk/xdkkjflt/k/" TargetMode="External"/><Relationship Id="rId19" Type="http://schemas.openxmlformats.org/officeDocument/2006/relationships/image" Target="media/image3.jpeg"/><Relationship Id="rId31" Type="http://schemas.openxmlformats.org/officeDocument/2006/relationships/hyperlink" Target="http://smmtacuknewsletters.cmail3.com/t/r/l/tludjjk/xdkkjflt/g/" TargetMode="External"/><Relationship Id="rId4" Type="http://schemas.openxmlformats.org/officeDocument/2006/relationships/hyperlink" Target="http://smmtacuknewsletters.cmail3.com/t/r/l/tludjjk/xdkkjflt/j/" TargetMode="External"/><Relationship Id="rId9" Type="http://schemas.openxmlformats.org/officeDocument/2006/relationships/hyperlink" Target="http://smmtacuknewsletters.cmail3.com/t/r/l/tludjjk/xdkkjflt/h/" TargetMode="External"/><Relationship Id="rId14" Type="http://schemas.openxmlformats.org/officeDocument/2006/relationships/hyperlink" Target="http://smmtacuknewsletters.cmail3.com/t/r/l/tludjjk/xdkkjflt/n/" TargetMode="External"/><Relationship Id="rId22" Type="http://schemas.openxmlformats.org/officeDocument/2006/relationships/hyperlink" Target="mailto:" TargetMode="External"/><Relationship Id="rId27" Type="http://schemas.openxmlformats.org/officeDocument/2006/relationships/hyperlink" Target="mailto:enquiries@cvshow.com" TargetMode="External"/><Relationship Id="rId30" Type="http://schemas.openxmlformats.org/officeDocument/2006/relationships/hyperlink" Target="http://smmtacuknewsletters.cmail3.com/t/r/l/tludjjk/xdkkjflt/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6139</Characters>
  <Application>Microsoft Office Word</Application>
  <DocSecurity>0</DocSecurity>
  <Lines>51</Lines>
  <Paragraphs>14</Paragraphs>
  <ScaleCrop>false</ScaleCrop>
  <Company>Microsoft</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calloe</dc:creator>
  <cp:lastModifiedBy>calloe</cp:lastModifiedBy>
  <cp:revision>1</cp:revision>
  <dcterms:created xsi:type="dcterms:W3CDTF">2011-07-28T13:26:00Z</dcterms:created>
  <dcterms:modified xsi:type="dcterms:W3CDTF">2011-07-28T13:27:00Z</dcterms:modified>
</cp:coreProperties>
</file>