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</w:t>
      </w:r>
      <w:r w:rsidR="00696994">
        <w:rPr>
          <w:rFonts w:ascii="Arial" w:hAnsi="Arial" w:cs="Arial"/>
          <w:color w:val="1074CB"/>
          <w:sz w:val="28"/>
          <w:szCs w:val="28"/>
        </w:rPr>
        <w:t>for 201</w:t>
      </w:r>
      <w:r w:rsidR="00AF7BA4">
        <w:rPr>
          <w:rFonts w:ascii="Arial" w:hAnsi="Arial" w:cs="Arial"/>
          <w:color w:val="1074CB"/>
          <w:sz w:val="28"/>
          <w:szCs w:val="28"/>
        </w:rPr>
        <w:t>4</w:t>
      </w:r>
      <w:r w:rsidR="00696994">
        <w:rPr>
          <w:rFonts w:ascii="Arial" w:hAnsi="Arial" w:cs="Arial"/>
          <w:color w:val="1074CB"/>
          <w:sz w:val="28"/>
          <w:szCs w:val="28"/>
        </w:rPr>
        <w:t xml:space="preserve"> and </w:t>
      </w:r>
      <w:r>
        <w:rPr>
          <w:rFonts w:ascii="Arial" w:hAnsi="Arial" w:cs="Arial"/>
          <w:color w:val="1074CB"/>
          <w:sz w:val="28"/>
          <w:szCs w:val="28"/>
        </w:rPr>
        <w:t>201</w:t>
      </w:r>
      <w:r w:rsidR="00AF7BA4">
        <w:rPr>
          <w:rFonts w:ascii="Arial" w:hAnsi="Arial" w:cs="Arial"/>
          <w:color w:val="1074CB"/>
          <w:sz w:val="28"/>
          <w:szCs w:val="28"/>
        </w:rPr>
        <w:t>5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SMMT’s members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8B1A7C">
        <w:rPr>
          <w:rFonts w:ascii="Arial" w:hAnsi="Arial" w:cs="Arial"/>
          <w:b w:val="0"/>
          <w:sz w:val="20"/>
        </w:rPr>
        <w:t>April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2E4596" w:rsidRPr="00D5374C">
        <w:rPr>
          <w:rFonts w:ascii="Arial" w:hAnsi="Arial" w:cs="Arial"/>
          <w:b w:val="0"/>
          <w:sz w:val="20"/>
        </w:rPr>
        <w:t>4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SMMT’s forecast is a</w:t>
      </w:r>
      <w:r w:rsidR="00141896">
        <w:rPr>
          <w:rFonts w:ascii="Arial" w:hAnsi="Arial" w:cs="Arial"/>
          <w:b w:val="0"/>
          <w:sz w:val="20"/>
        </w:rPr>
        <w:t>n</w:t>
      </w:r>
      <w:r>
        <w:rPr>
          <w:rFonts w:ascii="Arial" w:hAnsi="Arial" w:cs="Arial"/>
          <w:b w:val="0"/>
          <w:sz w:val="20"/>
        </w:rPr>
        <w:t xml:space="preserve"> average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>
        <w:rPr>
          <w:rFonts w:ascii="Arial" w:hAnsi="Arial" w:cs="Arial"/>
          <w:b w:val="0"/>
          <w:sz w:val="20"/>
        </w:rPr>
        <w:t xml:space="preserve">from </w:t>
      </w:r>
      <w:r w:rsidR="001C70F6">
        <w:rPr>
          <w:rFonts w:ascii="Arial" w:hAnsi="Arial" w:cs="Arial"/>
          <w:b w:val="0"/>
          <w:sz w:val="20"/>
        </w:rPr>
        <w:t xml:space="preserve">members’ </w:t>
      </w:r>
      <w:r w:rsidR="00D5374C">
        <w:rPr>
          <w:rFonts w:ascii="Arial" w:hAnsi="Arial" w:cs="Arial"/>
          <w:b w:val="0"/>
          <w:sz w:val="20"/>
        </w:rPr>
        <w:t xml:space="preserve">own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2E4596">
        <w:rPr>
          <w:rFonts w:ascii="Arial" w:hAnsi="Arial" w:cs="Arial"/>
          <w:color w:val="1074CB"/>
          <w:sz w:val="24"/>
          <w:szCs w:val="24"/>
        </w:rPr>
        <w:t>3</w:t>
      </w:r>
      <w:r>
        <w:rPr>
          <w:rFonts w:ascii="Arial" w:hAnsi="Arial" w:cs="Arial"/>
          <w:color w:val="1074CB"/>
          <w:sz w:val="24"/>
          <w:szCs w:val="24"/>
        </w:rPr>
        <w:t xml:space="preserve">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265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10</w:t>
      </w:r>
      <w:r w:rsidR="00C93D2E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045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2E4596">
        <w:rPr>
          <w:rFonts w:ascii="Arial" w:hAnsi="Arial" w:cs="Arial"/>
          <w:b w:val="0"/>
          <w:sz w:val="20"/>
        </w:rPr>
        <w:t>49</w:t>
      </w:r>
      <w:r w:rsidR="00C93D2E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E3411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2</w:t>
      </w:r>
      <w:r w:rsidR="002E4596">
        <w:rPr>
          <w:rFonts w:ascii="Arial" w:hAnsi="Arial" w:cs="Arial"/>
          <w:b w:val="0"/>
          <w:sz w:val="20"/>
        </w:rPr>
        <w:t>71</w:t>
      </w:r>
      <w:r w:rsidR="00C93D2E">
        <w:rPr>
          <w:rFonts w:ascii="Arial" w:hAnsi="Arial" w:cs="Arial"/>
          <w:b w:val="0"/>
          <w:sz w:val="20"/>
        </w:rPr>
        <w:t>,</w:t>
      </w:r>
      <w:r w:rsidR="002E4596">
        <w:rPr>
          <w:rFonts w:ascii="Arial" w:hAnsi="Arial" w:cs="Arial"/>
          <w:b w:val="0"/>
          <w:sz w:val="20"/>
        </w:rPr>
        <w:t>073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13</w:t>
      </w:r>
      <w:r w:rsidR="00C93D2E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E3411A">
        <w:rPr>
          <w:rFonts w:ascii="Arial" w:hAnsi="Arial" w:cs="Arial"/>
          <w:b w:val="0"/>
          <w:sz w:val="20"/>
        </w:rPr>
        <w:t>2</w:t>
      </w:r>
      <w:r w:rsidR="002E4596">
        <w:rPr>
          <w:rFonts w:ascii="Arial" w:hAnsi="Arial" w:cs="Arial"/>
          <w:b w:val="0"/>
          <w:sz w:val="20"/>
        </w:rPr>
        <w:t>39</w:t>
      </w:r>
      <w:r w:rsidR="000D6983">
        <w:rPr>
          <w:rFonts w:ascii="Arial" w:hAnsi="Arial" w:cs="Arial"/>
          <w:b w:val="0"/>
          <w:sz w:val="20"/>
        </w:rPr>
        <w:t>,</w:t>
      </w:r>
      <w:r w:rsidR="002E4596">
        <w:rPr>
          <w:rFonts w:ascii="Arial" w:hAnsi="Arial" w:cs="Arial"/>
          <w:b w:val="0"/>
          <w:sz w:val="20"/>
        </w:rPr>
        <w:t>614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s for 201</w:t>
            </w:r>
            <w:r w:rsidR="0033617B">
              <w:rPr>
                <w:rFonts w:ascii="Arial" w:hAnsi="Arial" w:cs="Arial"/>
                <w:color w:val="1074CB"/>
                <w:sz w:val="24"/>
                <w:szCs w:val="24"/>
              </w:rPr>
              <w:t>4</w:t>
            </w:r>
            <w:r w:rsidR="002E4596">
              <w:rPr>
                <w:rFonts w:ascii="Arial" w:hAnsi="Arial" w:cs="Arial"/>
                <w:color w:val="1074CB"/>
                <w:sz w:val="24"/>
                <w:szCs w:val="24"/>
              </w:rPr>
              <w:t xml:space="preserve"> and </w:t>
            </w:r>
            <w:r w:rsidR="00BF6713">
              <w:rPr>
                <w:rFonts w:ascii="Arial" w:hAnsi="Arial" w:cs="Arial"/>
                <w:color w:val="1074CB"/>
                <w:sz w:val="24"/>
                <w:szCs w:val="24"/>
              </w:rPr>
              <w:t>2015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– as at </w:t>
            </w:r>
            <w:r w:rsidR="008B1A7C">
              <w:rPr>
                <w:rFonts w:ascii="Arial" w:hAnsi="Arial" w:cs="Arial"/>
                <w:color w:val="1074CB"/>
                <w:sz w:val="24"/>
                <w:szCs w:val="24"/>
              </w:rPr>
              <w:t>April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201</w:t>
            </w:r>
            <w:r w:rsidR="002E4596">
              <w:rPr>
                <w:rFonts w:ascii="Arial" w:hAnsi="Arial" w:cs="Arial"/>
                <w:color w:val="1074CB"/>
                <w:sz w:val="24"/>
                <w:szCs w:val="24"/>
              </w:rPr>
              <w:t>4</w:t>
            </w:r>
          </w:p>
          <w:p w:rsidR="00E1304A" w:rsidRDefault="00E1304A" w:rsidP="00E130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</w:t>
            </w:r>
            <w:r w:rsidR="000D6983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:rsidR="00E1304A" w:rsidRDefault="000F4F71" w:rsidP="001C70F6">
            <w:pPr>
              <w:pStyle w:val="Title"/>
              <w:numPr>
                <w:ilvl w:val="0"/>
                <w:numId w:val="22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ew car registrations: </w:t>
            </w:r>
            <w:r w:rsidR="002E4596">
              <w:rPr>
                <w:rFonts w:ascii="Arial" w:hAnsi="Arial" w:cs="Arial"/>
                <w:b w:val="0"/>
                <w:sz w:val="20"/>
              </w:rPr>
              <w:t>2</w:t>
            </w:r>
            <w:r w:rsidR="005C37CC">
              <w:rPr>
                <w:rFonts w:ascii="Arial" w:hAnsi="Arial" w:cs="Arial"/>
                <w:b w:val="0"/>
                <w:sz w:val="20"/>
              </w:rPr>
              <w:t>.</w:t>
            </w:r>
            <w:r w:rsidR="008B1A7C">
              <w:rPr>
                <w:rFonts w:ascii="Arial" w:hAnsi="Arial" w:cs="Arial"/>
                <w:b w:val="0"/>
                <w:sz w:val="20"/>
              </w:rPr>
              <w:t>40</w:t>
            </w:r>
            <w:r w:rsidR="002E4596">
              <w:rPr>
                <w:rFonts w:ascii="Arial" w:hAnsi="Arial" w:cs="Arial"/>
                <w:b w:val="0"/>
                <w:sz w:val="20"/>
              </w:rPr>
              <w:t>3</w:t>
            </w:r>
            <w:r w:rsidR="002D0CAA">
              <w:rPr>
                <w:rFonts w:ascii="Arial" w:hAnsi="Arial" w:cs="Arial"/>
                <w:b w:val="0"/>
                <w:sz w:val="20"/>
              </w:rPr>
              <w:t>m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units, </w:t>
            </w:r>
            <w:r w:rsidR="00141896">
              <w:rPr>
                <w:rFonts w:ascii="Arial" w:hAnsi="Arial" w:cs="Arial"/>
                <w:b w:val="0"/>
                <w:sz w:val="20"/>
              </w:rPr>
              <w:t xml:space="preserve">up </w:t>
            </w:r>
            <w:r w:rsidR="008B1A7C">
              <w:rPr>
                <w:rFonts w:ascii="Arial" w:hAnsi="Arial" w:cs="Arial"/>
                <w:b w:val="0"/>
                <w:sz w:val="20"/>
              </w:rPr>
              <w:t>6</w:t>
            </w:r>
            <w:r w:rsidR="00DD5B18">
              <w:rPr>
                <w:rFonts w:ascii="Arial" w:hAnsi="Arial" w:cs="Arial"/>
                <w:b w:val="0"/>
                <w:sz w:val="20"/>
              </w:rPr>
              <w:t>.</w:t>
            </w:r>
            <w:r w:rsidR="008B1A7C">
              <w:rPr>
                <w:rFonts w:ascii="Arial" w:hAnsi="Arial" w:cs="Arial"/>
                <w:b w:val="0"/>
                <w:sz w:val="20"/>
              </w:rPr>
              <w:t>1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E1304A">
              <w:rPr>
                <w:rFonts w:ascii="Arial" w:hAnsi="Arial" w:cs="Arial"/>
                <w:b w:val="0"/>
                <w:sz w:val="20"/>
              </w:rPr>
              <w:t>on the 201</w:t>
            </w:r>
            <w:r w:rsidR="00E3411A">
              <w:rPr>
                <w:rFonts w:ascii="Arial" w:hAnsi="Arial" w:cs="Arial"/>
                <w:b w:val="0"/>
                <w:sz w:val="20"/>
              </w:rPr>
              <w:t>3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96994">
              <w:rPr>
                <w:rFonts w:ascii="Arial" w:hAnsi="Arial" w:cs="Arial"/>
                <w:b w:val="0"/>
                <w:sz w:val="20"/>
              </w:rPr>
              <w:t>volume</w:t>
            </w:r>
            <w:r w:rsidR="00E1304A"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0F4F71" w:rsidP="001C70F6">
            <w:pPr>
              <w:pStyle w:val="Title"/>
              <w:numPr>
                <w:ilvl w:val="0"/>
                <w:numId w:val="22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="001C70F6">
              <w:rPr>
                <w:rFonts w:ascii="Arial" w:hAnsi="Arial" w:cs="Arial"/>
                <w:b w:val="0"/>
                <w:sz w:val="20"/>
              </w:rPr>
              <w:t>car share of total</w:t>
            </w:r>
            <w:r w:rsidR="00E1304A">
              <w:rPr>
                <w:rFonts w:ascii="Arial" w:hAnsi="Arial" w:cs="Arial"/>
                <w:b w:val="0"/>
                <w:sz w:val="20"/>
              </w:rPr>
              <w:t>:</w:t>
            </w:r>
            <w:r w:rsidR="00DD11AA">
              <w:rPr>
                <w:rFonts w:ascii="Arial" w:hAnsi="Arial" w:cs="Arial"/>
                <w:b w:val="0"/>
                <w:sz w:val="20"/>
              </w:rPr>
              <w:t xml:space="preserve"> 4</w:t>
            </w:r>
            <w:r w:rsidR="008B1A7C">
              <w:rPr>
                <w:rFonts w:ascii="Arial" w:hAnsi="Arial" w:cs="Arial"/>
                <w:b w:val="0"/>
                <w:sz w:val="20"/>
              </w:rPr>
              <w:t>9</w:t>
            </w:r>
            <w:r w:rsidR="00DD11AA">
              <w:rPr>
                <w:rFonts w:ascii="Arial" w:hAnsi="Arial" w:cs="Arial"/>
                <w:b w:val="0"/>
                <w:sz w:val="20"/>
              </w:rPr>
              <w:t>.</w:t>
            </w:r>
            <w:r w:rsidR="008B1A7C">
              <w:rPr>
                <w:rFonts w:ascii="Arial" w:hAnsi="Arial" w:cs="Arial"/>
                <w:b w:val="0"/>
                <w:sz w:val="20"/>
              </w:rPr>
              <w:t>1</w:t>
            </w:r>
            <w:r w:rsidR="00E1304A">
              <w:rPr>
                <w:rFonts w:ascii="Arial" w:hAnsi="Arial" w:cs="Arial"/>
                <w:b w:val="0"/>
                <w:sz w:val="20"/>
              </w:rPr>
              <w:t>%</w:t>
            </w:r>
            <w:r w:rsidR="00337618">
              <w:rPr>
                <w:rFonts w:ascii="Arial" w:hAnsi="Arial" w:cs="Arial"/>
                <w:b w:val="0"/>
                <w:sz w:val="20"/>
              </w:rPr>
              <w:t>.</w:t>
            </w:r>
          </w:p>
          <w:p w:rsidR="00E1304A" w:rsidRDefault="00E1304A" w:rsidP="00E1304A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977E9A" w:rsidRDefault="000F4F71" w:rsidP="001C70F6">
            <w:pPr>
              <w:pStyle w:val="Title"/>
              <w:numPr>
                <w:ilvl w:val="0"/>
                <w:numId w:val="22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ew LCV registrations: </w:t>
            </w:r>
            <w:r w:rsidR="008B1A7C">
              <w:rPr>
                <w:rFonts w:ascii="Arial" w:hAnsi="Arial" w:cs="Arial"/>
                <w:b w:val="0"/>
                <w:sz w:val="20"/>
              </w:rPr>
              <w:t>3</w:t>
            </w:r>
            <w:r w:rsidR="00A37476">
              <w:rPr>
                <w:rFonts w:ascii="Arial" w:hAnsi="Arial" w:cs="Arial"/>
                <w:b w:val="0"/>
                <w:sz w:val="20"/>
              </w:rPr>
              <w:t>0</w:t>
            </w:r>
            <w:r w:rsidR="008B1A7C">
              <w:rPr>
                <w:rFonts w:ascii="Arial" w:hAnsi="Arial" w:cs="Arial"/>
                <w:b w:val="0"/>
                <w:sz w:val="20"/>
              </w:rPr>
              <w:t>1</w:t>
            </w:r>
            <w:r w:rsidR="00E1304A">
              <w:rPr>
                <w:rFonts w:ascii="Arial" w:hAnsi="Arial" w:cs="Arial"/>
                <w:b w:val="0"/>
                <w:sz w:val="20"/>
              </w:rPr>
              <w:t>,</w:t>
            </w:r>
            <w:r w:rsidR="008B1A7C">
              <w:rPr>
                <w:rFonts w:ascii="Arial" w:hAnsi="Arial" w:cs="Arial"/>
                <w:b w:val="0"/>
                <w:sz w:val="20"/>
              </w:rPr>
              <w:t>30</w:t>
            </w:r>
            <w:r w:rsidR="00B339F5">
              <w:rPr>
                <w:rFonts w:ascii="Arial" w:hAnsi="Arial" w:cs="Arial"/>
                <w:b w:val="0"/>
                <w:sz w:val="20"/>
              </w:rPr>
              <w:t>0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 up </w:t>
            </w:r>
            <w:r w:rsidR="008B1A7C">
              <w:rPr>
                <w:rFonts w:ascii="Arial" w:hAnsi="Arial" w:cs="Arial"/>
                <w:b w:val="0"/>
                <w:sz w:val="20"/>
              </w:rPr>
              <w:t>11</w:t>
            </w:r>
            <w:r w:rsidR="00B339F5">
              <w:rPr>
                <w:rFonts w:ascii="Arial" w:hAnsi="Arial" w:cs="Arial"/>
                <w:b w:val="0"/>
                <w:sz w:val="20"/>
              </w:rPr>
              <w:t>.</w:t>
            </w:r>
            <w:r w:rsidR="008B1A7C">
              <w:rPr>
                <w:rFonts w:ascii="Arial" w:hAnsi="Arial" w:cs="Arial"/>
                <w:b w:val="0"/>
                <w:sz w:val="20"/>
              </w:rPr>
              <w:t>2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E1304A">
              <w:rPr>
                <w:rFonts w:ascii="Arial" w:hAnsi="Arial" w:cs="Arial"/>
                <w:b w:val="0"/>
                <w:sz w:val="20"/>
              </w:rPr>
              <w:t>on the 201</w:t>
            </w:r>
            <w:r w:rsidR="00E3411A">
              <w:rPr>
                <w:rFonts w:ascii="Arial" w:hAnsi="Arial" w:cs="Arial"/>
                <w:b w:val="0"/>
                <w:sz w:val="20"/>
              </w:rPr>
              <w:t>3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96994">
              <w:rPr>
                <w:rFonts w:ascii="Arial" w:hAnsi="Arial" w:cs="Arial"/>
                <w:b w:val="0"/>
                <w:sz w:val="20"/>
              </w:rPr>
              <w:t>volume</w:t>
            </w:r>
            <w:r w:rsidR="00E1304A">
              <w:rPr>
                <w:rFonts w:ascii="Arial" w:hAnsi="Arial" w:cs="Arial"/>
                <w:b w:val="0"/>
                <w:sz w:val="20"/>
              </w:rPr>
              <w:t>.</w:t>
            </w:r>
          </w:p>
          <w:p w:rsidR="00BF6713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BF6713" w:rsidRPr="00BF6713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F6713">
              <w:rPr>
                <w:rFonts w:ascii="Arial" w:hAnsi="Arial" w:cs="Arial"/>
                <w:sz w:val="20"/>
              </w:rPr>
              <w:t>2015</w:t>
            </w:r>
          </w:p>
          <w:p w:rsidR="00BF6713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ew car registrations: </w:t>
            </w:r>
            <w:r w:rsidR="00924F09">
              <w:rPr>
                <w:rFonts w:ascii="Arial" w:hAnsi="Arial" w:cs="Arial"/>
                <w:b w:val="0"/>
                <w:sz w:val="20"/>
              </w:rPr>
              <w:t>2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8B1A7C">
              <w:rPr>
                <w:rFonts w:ascii="Arial" w:hAnsi="Arial" w:cs="Arial"/>
                <w:b w:val="0"/>
                <w:sz w:val="20"/>
              </w:rPr>
              <w:t>416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m units, up </w:t>
            </w:r>
            <w:r w:rsidR="008B1A7C">
              <w:rPr>
                <w:rFonts w:ascii="Arial" w:hAnsi="Arial" w:cs="Arial"/>
                <w:b w:val="0"/>
                <w:sz w:val="20"/>
              </w:rPr>
              <w:t>0</w:t>
            </w:r>
            <w:r w:rsidR="00924F09">
              <w:rPr>
                <w:rFonts w:ascii="Arial" w:hAnsi="Arial" w:cs="Arial"/>
                <w:b w:val="0"/>
                <w:sz w:val="20"/>
              </w:rPr>
              <w:t>.</w:t>
            </w:r>
            <w:r w:rsidR="002E4596">
              <w:rPr>
                <w:rFonts w:ascii="Arial" w:hAnsi="Arial" w:cs="Arial"/>
                <w:b w:val="0"/>
                <w:sz w:val="20"/>
              </w:rPr>
              <w:t>5</w:t>
            </w:r>
            <w:r w:rsidR="00BF6713">
              <w:rPr>
                <w:rFonts w:ascii="Arial" w:hAnsi="Arial" w:cs="Arial"/>
                <w:b w:val="0"/>
                <w:sz w:val="20"/>
              </w:rPr>
              <w:t>% on the 2014 forecast volume.</w:t>
            </w:r>
          </w:p>
          <w:p w:rsidR="00BF6713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="001C70F6">
              <w:rPr>
                <w:rFonts w:ascii="Arial" w:hAnsi="Arial" w:cs="Arial"/>
                <w:b w:val="0"/>
                <w:sz w:val="20"/>
              </w:rPr>
              <w:t>car share of total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: </w:t>
            </w:r>
            <w:r w:rsidR="00924F09">
              <w:rPr>
                <w:rFonts w:ascii="Arial" w:hAnsi="Arial" w:cs="Arial"/>
                <w:b w:val="0"/>
                <w:sz w:val="20"/>
              </w:rPr>
              <w:t>4</w:t>
            </w:r>
            <w:r w:rsidR="008B1A7C">
              <w:rPr>
                <w:rFonts w:ascii="Arial" w:hAnsi="Arial" w:cs="Arial"/>
                <w:b w:val="0"/>
                <w:sz w:val="20"/>
              </w:rPr>
              <w:t>9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8B1A7C">
              <w:rPr>
                <w:rFonts w:ascii="Arial" w:hAnsi="Arial" w:cs="Arial"/>
                <w:b w:val="0"/>
                <w:sz w:val="20"/>
              </w:rPr>
              <w:t>7</w:t>
            </w:r>
            <w:r w:rsidR="00BF6713">
              <w:rPr>
                <w:rFonts w:ascii="Arial" w:hAnsi="Arial" w:cs="Arial"/>
                <w:b w:val="0"/>
                <w:sz w:val="20"/>
              </w:rPr>
              <w:t>%.</w:t>
            </w:r>
          </w:p>
          <w:p w:rsidR="00BF6713" w:rsidRDefault="00BF6713" w:rsidP="00BF6713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1848DB" w:rsidRDefault="000F4F71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ew LCV registrations: </w:t>
            </w:r>
            <w:r w:rsidR="00F9235F">
              <w:rPr>
                <w:rFonts w:ascii="Arial" w:hAnsi="Arial" w:cs="Arial"/>
                <w:b w:val="0"/>
                <w:sz w:val="20"/>
              </w:rPr>
              <w:t>2</w:t>
            </w:r>
            <w:r w:rsidR="008B1A7C">
              <w:rPr>
                <w:rFonts w:ascii="Arial" w:hAnsi="Arial" w:cs="Arial"/>
                <w:b w:val="0"/>
                <w:sz w:val="20"/>
              </w:rPr>
              <w:t>99</w:t>
            </w:r>
            <w:r w:rsidR="00BF6713">
              <w:rPr>
                <w:rFonts w:ascii="Arial" w:hAnsi="Arial" w:cs="Arial"/>
                <w:b w:val="0"/>
                <w:sz w:val="20"/>
              </w:rPr>
              <w:t>,</w:t>
            </w:r>
            <w:r w:rsidR="008B1A7C">
              <w:rPr>
                <w:rFonts w:ascii="Arial" w:hAnsi="Arial" w:cs="Arial"/>
                <w:b w:val="0"/>
                <w:sz w:val="20"/>
              </w:rPr>
              <w:t>000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B1A7C">
              <w:rPr>
                <w:rFonts w:ascii="Arial" w:hAnsi="Arial" w:cs="Arial"/>
                <w:b w:val="0"/>
                <w:sz w:val="20"/>
              </w:rPr>
              <w:t>,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B1A7C">
              <w:rPr>
                <w:rFonts w:ascii="Arial" w:hAnsi="Arial" w:cs="Arial"/>
                <w:b w:val="0"/>
                <w:sz w:val="20"/>
              </w:rPr>
              <w:t>down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B1A7C">
              <w:rPr>
                <w:rFonts w:ascii="Arial" w:hAnsi="Arial" w:cs="Arial"/>
                <w:b w:val="0"/>
                <w:sz w:val="20"/>
              </w:rPr>
              <w:t>0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2E4596">
              <w:rPr>
                <w:rFonts w:ascii="Arial" w:hAnsi="Arial" w:cs="Arial"/>
                <w:b w:val="0"/>
                <w:sz w:val="20"/>
              </w:rPr>
              <w:t>8</w:t>
            </w:r>
            <w:r w:rsidR="00BF6713">
              <w:rPr>
                <w:rFonts w:ascii="Arial" w:hAnsi="Arial" w:cs="Arial"/>
                <w:b w:val="0"/>
                <w:sz w:val="20"/>
              </w:rPr>
              <w:t>% on the 2014 forecast volume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636"/>
      </w:tblGrid>
      <w:tr w:rsidR="00CF76A0" w:rsidRPr="006E03C6" w:rsidTr="00AC2434">
        <w:trPr>
          <w:trHeight w:val="727"/>
        </w:trPr>
        <w:tc>
          <w:tcPr>
            <w:tcW w:w="9468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3117BF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943600" cy="2373086"/>
                  <wp:effectExtent l="19050" t="0" r="19050" b="8164"/>
                  <wp:docPr id="3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Note: there were 1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>5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20 approached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8B1A7C">
        <w:rPr>
          <w:rFonts w:ascii="Arial" w:hAnsi="Arial" w:cs="Arial"/>
          <w:sz w:val="20"/>
        </w:rPr>
        <w:t>July</w:t>
      </w:r>
      <w:r w:rsidR="00E1304A">
        <w:rPr>
          <w:rFonts w:ascii="Arial" w:hAnsi="Arial" w:cs="Arial"/>
          <w:sz w:val="20"/>
        </w:rPr>
        <w:t xml:space="preserve"> 201</w:t>
      </w:r>
      <w:r w:rsidR="003E1E92">
        <w:rPr>
          <w:rFonts w:ascii="Arial" w:hAnsi="Arial" w:cs="Arial"/>
          <w:sz w:val="20"/>
        </w:rPr>
        <w:t>4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</w:t>
      </w:r>
      <w:r w:rsidR="00082081">
        <w:rPr>
          <w:rFonts w:ascii="Arial" w:hAnsi="Arial" w:cs="Arial"/>
          <w:sz w:val="20"/>
        </w:rPr>
        <w:t>c</w:t>
      </w:r>
      <w:r w:rsidR="004A2131">
        <w:rPr>
          <w:rFonts w:ascii="Arial" w:hAnsi="Arial" w:cs="Arial"/>
          <w:sz w:val="20"/>
        </w:rPr>
        <w:t xml:space="preserve"> 2</w:t>
      </w:r>
      <w:r w:rsidR="008B1A7C">
        <w:rPr>
          <w:rFonts w:ascii="Arial" w:hAnsi="Arial" w:cs="Arial"/>
          <w:sz w:val="20"/>
        </w:rPr>
        <w:t>8</w:t>
      </w:r>
      <w:r w:rsidR="00AF7BA4">
        <w:rPr>
          <w:rFonts w:ascii="Arial" w:hAnsi="Arial" w:cs="Arial"/>
          <w:sz w:val="20"/>
        </w:rPr>
        <w:t xml:space="preserve"> </w:t>
      </w:r>
      <w:r w:rsidR="008B1A7C">
        <w:rPr>
          <w:rFonts w:ascii="Arial" w:hAnsi="Arial" w:cs="Arial"/>
          <w:sz w:val="20"/>
        </w:rPr>
        <w:t>July</w:t>
      </w:r>
      <w:r w:rsidR="00AF7BA4">
        <w:rPr>
          <w:rFonts w:ascii="Arial" w:hAnsi="Arial" w:cs="Arial"/>
          <w:sz w:val="20"/>
        </w:rPr>
        <w:t>.</w:t>
      </w:r>
    </w:p>
    <w:p w:rsidR="00082081" w:rsidRDefault="00082081" w:rsidP="00B24805">
      <w:pPr>
        <w:spacing w:line="276" w:lineRule="auto"/>
        <w:rPr>
          <w:rFonts w:ascii="Arial" w:hAnsi="Arial" w:cs="Arial"/>
          <w:b/>
          <w:color w:val="1074CB"/>
          <w:szCs w:val="24"/>
        </w:rPr>
      </w:pP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The forecast</w:t>
      </w:r>
      <w:r w:rsidR="00337618">
        <w:rPr>
          <w:rFonts w:ascii="Arial" w:hAnsi="Arial" w:cs="Arial"/>
          <w:b w:val="0"/>
          <w:sz w:val="20"/>
        </w:rPr>
        <w:t xml:space="preserve">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>by SMMT’s Economics 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DE2FB1" w:rsidRDefault="00DE2FB1" w:rsidP="00B24805">
      <w:pPr>
        <w:spacing w:line="276" w:lineRule="auto"/>
        <w:rPr>
          <w:rFonts w:ascii="Arial" w:hAnsi="Arial" w:cs="Arial"/>
          <w:sz w:val="20"/>
        </w:rPr>
      </w:pPr>
    </w:p>
    <w:p w:rsidR="00DE2FB1" w:rsidRPr="00BF6713" w:rsidRDefault="00DE2FB1" w:rsidP="00B24805">
      <w:pPr>
        <w:spacing w:line="276" w:lineRule="auto"/>
        <w:rPr>
          <w:rFonts w:ascii="Arial" w:hAnsi="Arial" w:cs="Arial"/>
          <w:i/>
          <w:sz w:val="20"/>
        </w:rPr>
      </w:pPr>
      <w:r w:rsidRPr="00DE2FB1">
        <w:rPr>
          <w:rFonts w:ascii="Arial" w:hAnsi="Arial" w:cs="Arial"/>
          <w:i/>
          <w:sz w:val="20"/>
        </w:rPr>
        <w:t xml:space="preserve">refreshed page at </w:t>
      </w:r>
      <w:r w:rsidR="00AF7BA4">
        <w:rPr>
          <w:rFonts w:ascii="Arial" w:hAnsi="Arial" w:cs="Arial"/>
          <w:i/>
          <w:sz w:val="20"/>
        </w:rPr>
        <w:t>3</w:t>
      </w:r>
      <w:r w:rsidR="008B1A7C">
        <w:rPr>
          <w:rFonts w:ascii="Arial" w:hAnsi="Arial" w:cs="Arial"/>
          <w:i/>
          <w:sz w:val="20"/>
        </w:rPr>
        <w:t>0</w:t>
      </w:r>
      <w:r w:rsidR="00AF7BA4">
        <w:rPr>
          <w:rFonts w:ascii="Arial" w:hAnsi="Arial" w:cs="Arial"/>
          <w:i/>
          <w:sz w:val="20"/>
        </w:rPr>
        <w:t xml:space="preserve"> </w:t>
      </w:r>
      <w:r w:rsidR="008B1A7C">
        <w:rPr>
          <w:rFonts w:ascii="Arial" w:hAnsi="Arial" w:cs="Arial"/>
          <w:i/>
          <w:sz w:val="20"/>
        </w:rPr>
        <w:t>April</w:t>
      </w:r>
      <w:r w:rsidR="00820950">
        <w:rPr>
          <w:rFonts w:ascii="Arial" w:hAnsi="Arial" w:cs="Arial"/>
          <w:i/>
          <w:sz w:val="20"/>
        </w:rPr>
        <w:t xml:space="preserve"> for </w:t>
      </w:r>
      <w:r w:rsidR="008B1A7C">
        <w:rPr>
          <w:rFonts w:ascii="Arial" w:hAnsi="Arial" w:cs="Arial"/>
          <w:i/>
          <w:sz w:val="20"/>
        </w:rPr>
        <w:t>w/</w:t>
      </w:r>
      <w:r w:rsidR="00082081">
        <w:rPr>
          <w:rFonts w:ascii="Arial" w:hAnsi="Arial" w:cs="Arial"/>
          <w:i/>
          <w:sz w:val="20"/>
        </w:rPr>
        <w:t>c</w:t>
      </w:r>
      <w:r w:rsidR="008B1A7C">
        <w:rPr>
          <w:rFonts w:ascii="Arial" w:hAnsi="Arial" w:cs="Arial"/>
          <w:i/>
          <w:sz w:val="20"/>
        </w:rPr>
        <w:t xml:space="preserve"> </w:t>
      </w:r>
      <w:r w:rsidR="00082081">
        <w:rPr>
          <w:rFonts w:ascii="Arial" w:hAnsi="Arial" w:cs="Arial"/>
          <w:i/>
          <w:sz w:val="20"/>
        </w:rPr>
        <w:t xml:space="preserve">5 </w:t>
      </w:r>
      <w:r w:rsidR="008B1A7C">
        <w:rPr>
          <w:rFonts w:ascii="Arial" w:hAnsi="Arial" w:cs="Arial"/>
          <w:i/>
          <w:sz w:val="20"/>
        </w:rPr>
        <w:t>May</w:t>
      </w:r>
      <w:r w:rsidR="00FE1F17">
        <w:rPr>
          <w:rFonts w:ascii="Arial" w:hAnsi="Arial" w:cs="Arial"/>
          <w:i/>
          <w:sz w:val="20"/>
        </w:rPr>
        <w:t xml:space="preserve"> </w:t>
      </w:r>
      <w:r w:rsidR="002E4596">
        <w:rPr>
          <w:rFonts w:ascii="Arial" w:hAnsi="Arial" w:cs="Arial"/>
          <w:i/>
          <w:sz w:val="20"/>
        </w:rPr>
        <w:t>2014</w:t>
      </w:r>
    </w:p>
    <w:sectPr w:rsidR="00DE2FB1" w:rsidRPr="00BF6713" w:rsidSect="004151A4">
      <w:headerReference w:type="first" r:id="rId10"/>
      <w:type w:val="continuous"/>
      <w:pgSz w:w="11906" w:h="16838" w:code="9"/>
      <w:pgMar w:top="737" w:right="737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30" w:rsidRDefault="00807930">
      <w:r>
        <w:separator/>
      </w:r>
    </w:p>
  </w:endnote>
  <w:endnote w:type="continuationSeparator" w:id="0">
    <w:p w:rsidR="00807930" w:rsidRDefault="0080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30" w:rsidRDefault="00807930">
      <w:r>
        <w:separator/>
      </w:r>
    </w:p>
  </w:footnote>
  <w:footnote w:type="continuationSeparator" w:id="0">
    <w:p w:rsidR="00807930" w:rsidRDefault="00807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F9" w:rsidRPr="00BB71CE" w:rsidRDefault="006C70F9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6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1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0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19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40324"/>
    <w:rsid w:val="00040FF0"/>
    <w:rsid w:val="0005794C"/>
    <w:rsid w:val="00082081"/>
    <w:rsid w:val="000828E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7105"/>
    <w:rsid w:val="00141896"/>
    <w:rsid w:val="00142DFC"/>
    <w:rsid w:val="00154A73"/>
    <w:rsid w:val="00167393"/>
    <w:rsid w:val="0016746C"/>
    <w:rsid w:val="00172CA6"/>
    <w:rsid w:val="00175778"/>
    <w:rsid w:val="001829F1"/>
    <w:rsid w:val="001848DB"/>
    <w:rsid w:val="001A077A"/>
    <w:rsid w:val="001B176B"/>
    <w:rsid w:val="001B2117"/>
    <w:rsid w:val="001B3340"/>
    <w:rsid w:val="001C70F6"/>
    <w:rsid w:val="001E0BFD"/>
    <w:rsid w:val="001F5763"/>
    <w:rsid w:val="00200E27"/>
    <w:rsid w:val="002052F4"/>
    <w:rsid w:val="00224F26"/>
    <w:rsid w:val="002252B9"/>
    <w:rsid w:val="002300B6"/>
    <w:rsid w:val="00253213"/>
    <w:rsid w:val="00253BEB"/>
    <w:rsid w:val="00273194"/>
    <w:rsid w:val="00274A9B"/>
    <w:rsid w:val="00275554"/>
    <w:rsid w:val="00276A3C"/>
    <w:rsid w:val="00287A32"/>
    <w:rsid w:val="00291051"/>
    <w:rsid w:val="00293281"/>
    <w:rsid w:val="0029646E"/>
    <w:rsid w:val="002971C1"/>
    <w:rsid w:val="002A1B18"/>
    <w:rsid w:val="002B795A"/>
    <w:rsid w:val="002B7DBD"/>
    <w:rsid w:val="002C3529"/>
    <w:rsid w:val="002D0CAA"/>
    <w:rsid w:val="002E3255"/>
    <w:rsid w:val="002E4596"/>
    <w:rsid w:val="002E60F9"/>
    <w:rsid w:val="002F64C8"/>
    <w:rsid w:val="003013A9"/>
    <w:rsid w:val="00301F89"/>
    <w:rsid w:val="003117BF"/>
    <w:rsid w:val="0033617B"/>
    <w:rsid w:val="00337618"/>
    <w:rsid w:val="0034363B"/>
    <w:rsid w:val="00347688"/>
    <w:rsid w:val="00364E6F"/>
    <w:rsid w:val="00372B32"/>
    <w:rsid w:val="003731FE"/>
    <w:rsid w:val="00384E27"/>
    <w:rsid w:val="003A2FEC"/>
    <w:rsid w:val="003A4C01"/>
    <w:rsid w:val="003A688E"/>
    <w:rsid w:val="003B1E1F"/>
    <w:rsid w:val="003D50CB"/>
    <w:rsid w:val="003E1E92"/>
    <w:rsid w:val="00404FDA"/>
    <w:rsid w:val="004151A4"/>
    <w:rsid w:val="004334AD"/>
    <w:rsid w:val="004342B2"/>
    <w:rsid w:val="0045157A"/>
    <w:rsid w:val="004523D1"/>
    <w:rsid w:val="00461592"/>
    <w:rsid w:val="00471F7E"/>
    <w:rsid w:val="00484BD9"/>
    <w:rsid w:val="0049221B"/>
    <w:rsid w:val="00492A71"/>
    <w:rsid w:val="00496F18"/>
    <w:rsid w:val="004A2131"/>
    <w:rsid w:val="004A522B"/>
    <w:rsid w:val="004B00C3"/>
    <w:rsid w:val="004B67E4"/>
    <w:rsid w:val="004C113F"/>
    <w:rsid w:val="004F474C"/>
    <w:rsid w:val="00513040"/>
    <w:rsid w:val="00514E24"/>
    <w:rsid w:val="0054032B"/>
    <w:rsid w:val="00540633"/>
    <w:rsid w:val="00553ADB"/>
    <w:rsid w:val="0057674C"/>
    <w:rsid w:val="005908CB"/>
    <w:rsid w:val="005B0EAF"/>
    <w:rsid w:val="005B1432"/>
    <w:rsid w:val="005C37C3"/>
    <w:rsid w:val="005C37CC"/>
    <w:rsid w:val="005C6C60"/>
    <w:rsid w:val="005F1E82"/>
    <w:rsid w:val="0060251D"/>
    <w:rsid w:val="00615720"/>
    <w:rsid w:val="00615975"/>
    <w:rsid w:val="00621A7C"/>
    <w:rsid w:val="0062281D"/>
    <w:rsid w:val="0062436F"/>
    <w:rsid w:val="00626566"/>
    <w:rsid w:val="00626587"/>
    <w:rsid w:val="00652A6E"/>
    <w:rsid w:val="00666481"/>
    <w:rsid w:val="006679CE"/>
    <w:rsid w:val="00696994"/>
    <w:rsid w:val="006B0A6E"/>
    <w:rsid w:val="006C70F9"/>
    <w:rsid w:val="006D2D93"/>
    <w:rsid w:val="006E03C6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07930"/>
    <w:rsid w:val="00820370"/>
    <w:rsid w:val="00820950"/>
    <w:rsid w:val="00830B76"/>
    <w:rsid w:val="00830CEE"/>
    <w:rsid w:val="00840449"/>
    <w:rsid w:val="0084549D"/>
    <w:rsid w:val="008460FB"/>
    <w:rsid w:val="0087052C"/>
    <w:rsid w:val="00872DD6"/>
    <w:rsid w:val="00875577"/>
    <w:rsid w:val="00895D4A"/>
    <w:rsid w:val="008A3829"/>
    <w:rsid w:val="008A4E52"/>
    <w:rsid w:val="008B1A7C"/>
    <w:rsid w:val="008C63A0"/>
    <w:rsid w:val="008E12E7"/>
    <w:rsid w:val="008E778A"/>
    <w:rsid w:val="008F14F8"/>
    <w:rsid w:val="008F7D82"/>
    <w:rsid w:val="00910889"/>
    <w:rsid w:val="00910969"/>
    <w:rsid w:val="00924F09"/>
    <w:rsid w:val="009269B4"/>
    <w:rsid w:val="00933D99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4766"/>
    <w:rsid w:val="0099066D"/>
    <w:rsid w:val="00992974"/>
    <w:rsid w:val="009965D9"/>
    <w:rsid w:val="009A7CB2"/>
    <w:rsid w:val="009F25C6"/>
    <w:rsid w:val="00A01F4E"/>
    <w:rsid w:val="00A068C7"/>
    <w:rsid w:val="00A17444"/>
    <w:rsid w:val="00A32271"/>
    <w:rsid w:val="00A32492"/>
    <w:rsid w:val="00A3747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6415B"/>
    <w:rsid w:val="00B86F9A"/>
    <w:rsid w:val="00BA41B2"/>
    <w:rsid w:val="00BB4F66"/>
    <w:rsid w:val="00BB71CE"/>
    <w:rsid w:val="00BE48DE"/>
    <w:rsid w:val="00BE55E0"/>
    <w:rsid w:val="00BF6713"/>
    <w:rsid w:val="00C04A39"/>
    <w:rsid w:val="00C210F3"/>
    <w:rsid w:val="00C33CFF"/>
    <w:rsid w:val="00C362E8"/>
    <w:rsid w:val="00C5374B"/>
    <w:rsid w:val="00C61C1E"/>
    <w:rsid w:val="00C93D2E"/>
    <w:rsid w:val="00CC056F"/>
    <w:rsid w:val="00CC3E33"/>
    <w:rsid w:val="00CD749B"/>
    <w:rsid w:val="00CE32E1"/>
    <w:rsid w:val="00CE7A5D"/>
    <w:rsid w:val="00CF292E"/>
    <w:rsid w:val="00CF6356"/>
    <w:rsid w:val="00CF76A0"/>
    <w:rsid w:val="00D02564"/>
    <w:rsid w:val="00D07732"/>
    <w:rsid w:val="00D14731"/>
    <w:rsid w:val="00D200D7"/>
    <w:rsid w:val="00D2197D"/>
    <w:rsid w:val="00D21BB3"/>
    <w:rsid w:val="00D31103"/>
    <w:rsid w:val="00D31EDF"/>
    <w:rsid w:val="00D3483F"/>
    <w:rsid w:val="00D5374C"/>
    <w:rsid w:val="00D54D18"/>
    <w:rsid w:val="00D55138"/>
    <w:rsid w:val="00D65869"/>
    <w:rsid w:val="00D67B16"/>
    <w:rsid w:val="00D70937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70B16"/>
    <w:rsid w:val="00E745D3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F105ED"/>
    <w:rsid w:val="00F20197"/>
    <w:rsid w:val="00F26EA9"/>
    <w:rsid w:val="00F50E30"/>
    <w:rsid w:val="00F53BC2"/>
    <w:rsid w:val="00F57153"/>
    <w:rsid w:val="00F61000"/>
    <w:rsid w:val="00F703A3"/>
    <w:rsid w:val="00F83AC0"/>
    <w:rsid w:val="00F85768"/>
    <w:rsid w:val="00F920B1"/>
    <w:rsid w:val="00F9235F"/>
    <w:rsid w:val="00F94714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4\Q2-Apr14\Analysis-Bf-Q1-14\FORE-ANAL-Q2-2014-(1STAGE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000"/>
            </a:pPr>
            <a:r>
              <a:rPr lang="en-US" sz="1000" i="1"/>
              <a:t>car forecasts</a:t>
            </a:r>
            <a:r>
              <a:rPr lang="en-US" sz="1000" i="1" baseline="0"/>
              <a:t> returned - frequency by registration volume - banded</a:t>
            </a:r>
            <a:endParaRPr lang="en-US" sz="1000" i="1"/>
          </a:p>
        </c:rich>
      </c:tx>
      <c:layout>
        <c:manualLayout>
          <c:xMode val="edge"/>
          <c:yMode val="edge"/>
          <c:x val="0.18269826136034018"/>
          <c:y val="3.1505986137366111E-2"/>
        </c:manualLayout>
      </c:layout>
    </c:title>
    <c:plotArea>
      <c:layout>
        <c:manualLayout>
          <c:layoutTarget val="inner"/>
          <c:xMode val="edge"/>
          <c:yMode val="edge"/>
          <c:x val="8.0751264390498317E-2"/>
          <c:y val="1.7152658662092635E-2"/>
          <c:w val="0.87794743513214801"/>
          <c:h val="0.85795910373982065"/>
        </c:manualLayout>
      </c:layout>
      <c:barChart>
        <c:barDir val="col"/>
        <c:grouping val="clustered"/>
        <c:ser>
          <c:idx val="0"/>
          <c:order val="0"/>
          <c:tx>
            <c:strRef>
              <c:f>'FRE-CHARTS-1'!$I$7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'FRE-CHARTS-1'!$H$8:$H$13</c:f>
              <c:strCache>
                <c:ptCount val="6"/>
                <c:pt idx="0">
                  <c:v>&lt;=2.2</c:v>
                </c:pt>
                <c:pt idx="1">
                  <c:v>2.21 - 2.27</c:v>
                </c:pt>
                <c:pt idx="2">
                  <c:v>2.271 - 2.3</c:v>
                </c:pt>
                <c:pt idx="3">
                  <c:v>2.31 - 2.37</c:v>
                </c:pt>
                <c:pt idx="4">
                  <c:v>2.371 - 2.45</c:v>
                </c:pt>
                <c:pt idx="5">
                  <c:v>&gt;2.451&lt;2.52</c:v>
                </c:pt>
              </c:strCache>
            </c:strRef>
          </c:cat>
          <c:val>
            <c:numRef>
              <c:f>'FRE-CHARTS-1'!$I$8:$I$13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'FRE-CHARTS-1'!$J$7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'FRE-CHARTS-1'!$H$8:$H$13</c:f>
              <c:strCache>
                <c:ptCount val="6"/>
                <c:pt idx="0">
                  <c:v>&lt;=2.2</c:v>
                </c:pt>
                <c:pt idx="1">
                  <c:v>2.21 - 2.27</c:v>
                </c:pt>
                <c:pt idx="2">
                  <c:v>2.271 - 2.3</c:v>
                </c:pt>
                <c:pt idx="3">
                  <c:v>2.31 - 2.37</c:v>
                </c:pt>
                <c:pt idx="4">
                  <c:v>2.371 - 2.45</c:v>
                </c:pt>
                <c:pt idx="5">
                  <c:v>&gt;2.451&lt;2.52</c:v>
                </c:pt>
              </c:strCache>
            </c:strRef>
          </c:cat>
          <c:val>
            <c:numRef>
              <c:f>'FRE-CHARTS-1'!$J$8:$J$13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gapWidth val="75"/>
        <c:axId val="47744512"/>
        <c:axId val="47746432"/>
      </c:barChart>
      <c:catAx>
        <c:axId val="47744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en-US" sz="600" i="1"/>
                  <a:t>registration volumes in millions - banded</a:t>
                </a:r>
              </a:p>
            </c:rich>
          </c:tx>
          <c:layout>
            <c:manualLayout>
              <c:xMode val="edge"/>
              <c:yMode val="edge"/>
              <c:x val="0.34659448818897648"/>
              <c:y val="0.88657090387790316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800" b="1" i="0"/>
            </a:pPr>
            <a:endParaRPr lang="en-US"/>
          </a:p>
        </c:txPr>
        <c:crossAx val="47746432"/>
        <c:crosses val="autoZero"/>
        <c:auto val="1"/>
        <c:lblAlgn val="ctr"/>
        <c:lblOffset val="300"/>
      </c:catAx>
      <c:valAx>
        <c:axId val="47746432"/>
        <c:scaling>
          <c:orientation val="minMax"/>
          <c:max val="1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i="1"/>
                  <a:t>number of forecasts in each band</a:t>
                </a:r>
              </a:p>
            </c:rich>
          </c:tx>
        </c:title>
        <c:numFmt formatCode="#,##0" sourceLinked="0"/>
        <c:tickLblPos val="nextTo"/>
        <c:spPr>
          <a:ln>
            <a:solidFill>
              <a:schemeClr val="tx1"/>
            </a:solidFill>
          </a:ln>
        </c:spPr>
        <c:txPr>
          <a:bodyPr rot="-2100000"/>
          <a:lstStyle/>
          <a:p>
            <a:pPr>
              <a:defRPr/>
            </a:pPr>
            <a:endParaRPr lang="en-US"/>
          </a:p>
        </c:txPr>
        <c:crossAx val="47744512"/>
        <c:crosses val="autoZero"/>
        <c:crossBetween val="between"/>
        <c:majorUnit val="2"/>
      </c:valAx>
      <c:spPr>
        <a:noFill/>
      </c:spPr>
    </c:plotArea>
    <c:legend>
      <c:legendPos val="r"/>
      <c:layout>
        <c:manualLayout>
          <c:xMode val="edge"/>
          <c:yMode val="edge"/>
          <c:x val="0.14165909549767824"/>
          <c:y val="0.22869925489426046"/>
          <c:w val="0.21203814815423697"/>
          <c:h val="9.1964981220447717E-2"/>
        </c:manualLayout>
      </c:layout>
      <c:spPr>
        <a:ln>
          <a:solidFill>
            <a:schemeClr val="tx1"/>
          </a:solidFill>
        </a:ln>
      </c:spPr>
    </c:legend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6EE6-3D39-4399-8407-64927696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visscj</cp:lastModifiedBy>
  <cp:revision>3</cp:revision>
  <cp:lastPrinted>2013-07-29T10:54:00Z</cp:lastPrinted>
  <dcterms:created xsi:type="dcterms:W3CDTF">2014-05-07T07:12:00Z</dcterms:created>
  <dcterms:modified xsi:type="dcterms:W3CDTF">2014-05-07T07:21:00Z</dcterms:modified>
</cp:coreProperties>
</file>